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AF67" w14:textId="77777777" w:rsidR="0034323B" w:rsidRDefault="003432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729"/>
        <w:gridCol w:w="3855"/>
        <w:gridCol w:w="1639"/>
        <w:gridCol w:w="2006"/>
      </w:tblGrid>
      <w:tr w:rsidR="00AA0E63" w14:paraId="518CAF83" w14:textId="77777777" w:rsidTr="00DD164F">
        <w:trPr>
          <w:trHeight w:val="284"/>
        </w:trPr>
        <w:tc>
          <w:tcPr>
            <w:tcW w:w="1562" w:type="dxa"/>
            <w:gridSpan w:val="2"/>
            <w:vMerge w:val="restart"/>
          </w:tcPr>
          <w:p w14:paraId="2F96BF09" w14:textId="77777777" w:rsidR="00391B76" w:rsidRDefault="00391B76">
            <w:pPr>
              <w:rPr>
                <w:noProof/>
                <w:lang w:val="en-US"/>
              </w:rPr>
            </w:pPr>
          </w:p>
          <w:p w14:paraId="452B9416" w14:textId="77777777" w:rsidR="00AA0E63" w:rsidRDefault="00391B76">
            <w:r>
              <w:rPr>
                <w:noProof/>
                <w:lang w:eastAsia="tr-TR"/>
              </w:rPr>
              <w:drawing>
                <wp:inline distT="0" distB="0" distL="0" distR="0" wp14:anchorId="67C0B4E5" wp14:editId="66E89D7D">
                  <wp:extent cx="767413" cy="923925"/>
                  <wp:effectExtent l="0" t="0" r="0" b="0"/>
                  <wp:docPr id="2" name="Resim 2" descr="SÃ¼leyman Demirel Ã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Ã¼leyman Demirel Ã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661" cy="93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Merge w:val="restart"/>
          </w:tcPr>
          <w:p w14:paraId="33DCE556" w14:textId="77777777" w:rsidR="00391B76" w:rsidRDefault="00391B76" w:rsidP="0039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56E9D0" w14:textId="77777777" w:rsidR="00AA0E63" w:rsidRPr="00391B76" w:rsidRDefault="00391B76" w:rsidP="0039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B76">
              <w:rPr>
                <w:rFonts w:ascii="Times New Roman" w:hAnsi="Times New Roman" w:cs="Times New Roman"/>
                <w:b/>
                <w:sz w:val="20"/>
                <w:szCs w:val="20"/>
              </w:rPr>
              <w:t>SÜLEYMAN DEMİREL ÜNİVERSİTESİ</w:t>
            </w:r>
          </w:p>
          <w:p w14:paraId="6D5494AB" w14:textId="77777777" w:rsidR="00391B76" w:rsidRPr="00391B76" w:rsidRDefault="00391B76" w:rsidP="0039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B76">
              <w:rPr>
                <w:rFonts w:ascii="Times New Roman" w:hAnsi="Times New Roman" w:cs="Times New Roman"/>
                <w:b/>
                <w:sz w:val="20"/>
                <w:szCs w:val="20"/>
              </w:rPr>
              <w:t>SAĞLIK BİLİMLERİ FAKÜLTESİ</w:t>
            </w:r>
          </w:p>
          <w:p w14:paraId="60D86898" w14:textId="77777777" w:rsidR="00391B76" w:rsidRPr="00391B76" w:rsidRDefault="00391B76" w:rsidP="0039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B76">
              <w:rPr>
                <w:rFonts w:ascii="Times New Roman" w:hAnsi="Times New Roman" w:cs="Times New Roman"/>
                <w:b/>
                <w:sz w:val="20"/>
                <w:szCs w:val="20"/>
              </w:rPr>
              <w:t>EBELİK BÖLÜMÜ</w:t>
            </w:r>
          </w:p>
          <w:p w14:paraId="69316E73" w14:textId="77777777" w:rsidR="00391B76" w:rsidRPr="00391B76" w:rsidRDefault="00391B76" w:rsidP="0039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KALİTE GÜVENCE BİRİMİ </w:t>
            </w:r>
          </w:p>
          <w:p w14:paraId="28672CD0" w14:textId="77777777" w:rsidR="00391B76" w:rsidRPr="00391B76" w:rsidRDefault="00391B76" w:rsidP="0039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B76">
              <w:rPr>
                <w:rFonts w:ascii="Times New Roman" w:hAnsi="Times New Roman" w:cs="Times New Roman"/>
                <w:b/>
                <w:sz w:val="20"/>
                <w:szCs w:val="20"/>
              </w:rPr>
              <w:t>TOPLANTI TUTANAĞI</w:t>
            </w:r>
          </w:p>
        </w:tc>
        <w:tc>
          <w:tcPr>
            <w:tcW w:w="1639" w:type="dxa"/>
          </w:tcPr>
          <w:p w14:paraId="192EE4C8" w14:textId="77777777" w:rsidR="00AA0E63" w:rsidRPr="00391B76" w:rsidRDefault="00391B76">
            <w:pPr>
              <w:rPr>
                <w:rFonts w:ascii="Times New Roman" w:hAnsi="Times New Roman" w:cs="Times New Roman"/>
                <w:b/>
              </w:rPr>
            </w:pPr>
            <w:r w:rsidRPr="00391B76">
              <w:rPr>
                <w:rFonts w:ascii="Times New Roman" w:hAnsi="Times New Roman" w:cs="Times New Roman"/>
                <w:b/>
              </w:rPr>
              <w:t>Toplantı No</w:t>
            </w:r>
          </w:p>
        </w:tc>
        <w:tc>
          <w:tcPr>
            <w:tcW w:w="2006" w:type="dxa"/>
          </w:tcPr>
          <w:p w14:paraId="370B8F7E" w14:textId="77777777" w:rsidR="00AA0E63" w:rsidRPr="00391B76" w:rsidRDefault="00AA0E63"/>
        </w:tc>
      </w:tr>
      <w:tr w:rsidR="00AA0E63" w14:paraId="1D560B3B" w14:textId="77777777" w:rsidTr="00DD164F">
        <w:trPr>
          <w:trHeight w:val="152"/>
        </w:trPr>
        <w:tc>
          <w:tcPr>
            <w:tcW w:w="1562" w:type="dxa"/>
            <w:gridSpan w:val="2"/>
            <w:vMerge/>
          </w:tcPr>
          <w:p w14:paraId="1D360D28" w14:textId="77777777" w:rsidR="00AA0E63" w:rsidRDefault="00AA0E63"/>
        </w:tc>
        <w:tc>
          <w:tcPr>
            <w:tcW w:w="3855" w:type="dxa"/>
            <w:vMerge/>
          </w:tcPr>
          <w:p w14:paraId="3DA385D5" w14:textId="77777777" w:rsidR="00AA0E63" w:rsidRPr="00391B76" w:rsidRDefault="00AA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45520F1A" w14:textId="77777777" w:rsidR="00AA0E63" w:rsidRPr="00391B76" w:rsidRDefault="00391B76">
            <w:pPr>
              <w:rPr>
                <w:rFonts w:ascii="Times New Roman" w:hAnsi="Times New Roman" w:cs="Times New Roman"/>
                <w:b/>
              </w:rPr>
            </w:pPr>
            <w:r w:rsidRPr="00391B76"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2006" w:type="dxa"/>
          </w:tcPr>
          <w:p w14:paraId="781A204C" w14:textId="10C52CC7" w:rsidR="00AA0E63" w:rsidRPr="00391B76" w:rsidRDefault="00DD164F" w:rsidP="00DD16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69A4">
              <w:rPr>
                <w:rFonts w:ascii="Times New Roman" w:hAnsi="Times New Roman" w:cs="Times New Roman"/>
                <w:b/>
              </w:rPr>
              <w:t>1</w:t>
            </w:r>
            <w:r w:rsidR="00827D50">
              <w:rPr>
                <w:rFonts w:ascii="Times New Roman" w:hAnsi="Times New Roman" w:cs="Times New Roman"/>
                <w:b/>
              </w:rPr>
              <w:t>.</w:t>
            </w:r>
            <w:r w:rsidR="002D69A4">
              <w:rPr>
                <w:rFonts w:ascii="Times New Roman" w:hAnsi="Times New Roman" w:cs="Times New Roman"/>
                <w:b/>
              </w:rPr>
              <w:t>12</w:t>
            </w:r>
            <w:r w:rsidR="006624AB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A0E63" w14:paraId="24FAAAEA" w14:textId="77777777" w:rsidTr="00DD164F">
        <w:trPr>
          <w:trHeight w:val="152"/>
        </w:trPr>
        <w:tc>
          <w:tcPr>
            <w:tcW w:w="1562" w:type="dxa"/>
            <w:gridSpan w:val="2"/>
            <w:vMerge/>
          </w:tcPr>
          <w:p w14:paraId="08F9A796" w14:textId="77777777" w:rsidR="00AA0E63" w:rsidRDefault="00AA0E63"/>
        </w:tc>
        <w:tc>
          <w:tcPr>
            <w:tcW w:w="3855" w:type="dxa"/>
            <w:vMerge/>
          </w:tcPr>
          <w:p w14:paraId="6C9ECE1A" w14:textId="77777777" w:rsidR="00AA0E63" w:rsidRPr="00391B76" w:rsidRDefault="00AA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14:paraId="2355A685" w14:textId="77777777" w:rsidR="00AA0E63" w:rsidRPr="00391B76" w:rsidRDefault="00391B76">
            <w:pPr>
              <w:rPr>
                <w:rFonts w:ascii="Times New Roman" w:hAnsi="Times New Roman" w:cs="Times New Roman"/>
                <w:b/>
              </w:rPr>
            </w:pPr>
            <w:r w:rsidRPr="00391B76"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2006" w:type="dxa"/>
          </w:tcPr>
          <w:p w14:paraId="27E20586" w14:textId="27244B40" w:rsidR="00AA0E63" w:rsidRPr="00391B76" w:rsidRDefault="00705B24" w:rsidP="00391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Salonu</w:t>
            </w:r>
          </w:p>
        </w:tc>
      </w:tr>
      <w:tr w:rsidR="00AA0E63" w14:paraId="69B10FDD" w14:textId="77777777" w:rsidTr="00DD164F">
        <w:trPr>
          <w:trHeight w:val="152"/>
        </w:trPr>
        <w:tc>
          <w:tcPr>
            <w:tcW w:w="1562" w:type="dxa"/>
            <w:gridSpan w:val="2"/>
            <w:vMerge/>
            <w:tcBorders>
              <w:bottom w:val="single" w:sz="4" w:space="0" w:color="auto"/>
            </w:tcBorders>
          </w:tcPr>
          <w:p w14:paraId="3F7BA68E" w14:textId="77777777" w:rsidR="00AA0E63" w:rsidRDefault="00AA0E63"/>
        </w:tc>
        <w:tc>
          <w:tcPr>
            <w:tcW w:w="3855" w:type="dxa"/>
            <w:vMerge/>
            <w:tcBorders>
              <w:bottom w:val="single" w:sz="4" w:space="0" w:color="auto"/>
            </w:tcBorders>
          </w:tcPr>
          <w:p w14:paraId="05B15D5F" w14:textId="77777777" w:rsidR="00AA0E63" w:rsidRPr="00391B76" w:rsidRDefault="00AA0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057B971" w14:textId="77777777" w:rsidR="00AA0E63" w:rsidRPr="00391B76" w:rsidRDefault="00391B76">
            <w:pPr>
              <w:rPr>
                <w:rFonts w:ascii="Times New Roman" w:hAnsi="Times New Roman" w:cs="Times New Roman"/>
                <w:b/>
              </w:rPr>
            </w:pPr>
            <w:r w:rsidRPr="00391B76">
              <w:rPr>
                <w:rFonts w:ascii="Times New Roman" w:hAnsi="Times New Roman" w:cs="Times New Roman"/>
                <w:b/>
              </w:rPr>
              <w:t>Katılımcı sayısı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071D2CE" w14:textId="7610056D" w:rsidR="00AA0E63" w:rsidRPr="00391B76" w:rsidRDefault="002F4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A0E63" w14:paraId="0DDB50D0" w14:textId="77777777" w:rsidTr="00DD164F">
        <w:trPr>
          <w:trHeight w:val="553"/>
        </w:trPr>
        <w:tc>
          <w:tcPr>
            <w:tcW w:w="906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8BA7025" w14:textId="77777777" w:rsidR="00AA0E63" w:rsidRDefault="00AA0E63"/>
          <w:p w14:paraId="336D13A2" w14:textId="77777777" w:rsidR="002C2182" w:rsidRDefault="002C2182"/>
          <w:p w14:paraId="7A96FFAC" w14:textId="77777777" w:rsidR="00B41002" w:rsidRDefault="00B41002"/>
        </w:tc>
      </w:tr>
      <w:tr w:rsidR="00391B76" w14:paraId="0966329D" w14:textId="77777777" w:rsidTr="00DD164F">
        <w:trPr>
          <w:trHeight w:val="790"/>
        </w:trPr>
        <w:tc>
          <w:tcPr>
            <w:tcW w:w="9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19F" w14:textId="77777777" w:rsidR="0034323B" w:rsidRDefault="0034323B" w:rsidP="00391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23043B" w14:textId="77777777" w:rsidR="0034323B" w:rsidRPr="00391B76" w:rsidRDefault="00391B76" w:rsidP="00B21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B76">
              <w:rPr>
                <w:rFonts w:ascii="Times New Roman" w:hAnsi="Times New Roman" w:cs="Times New Roman"/>
                <w:b/>
              </w:rPr>
              <w:t>BAŞLIK</w:t>
            </w:r>
          </w:p>
        </w:tc>
      </w:tr>
      <w:tr w:rsidR="00391B76" w:rsidRPr="0034323B" w14:paraId="7ABEFF3D" w14:textId="77777777" w:rsidTr="00DD164F">
        <w:trPr>
          <w:trHeight w:val="268"/>
        </w:trPr>
        <w:tc>
          <w:tcPr>
            <w:tcW w:w="90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B06928" w14:textId="77777777" w:rsidR="00391B76" w:rsidRPr="0034323B" w:rsidRDefault="009F2CF2" w:rsidP="006624AB">
            <w:pPr>
              <w:rPr>
                <w:rFonts w:ascii="Times New Roman" w:hAnsi="Times New Roman" w:cs="Times New Roman"/>
              </w:rPr>
            </w:pPr>
            <w:r w:rsidRPr="0034323B">
              <w:rPr>
                <w:rFonts w:ascii="Times New Roman" w:hAnsi="Times New Roman" w:cs="Times New Roman"/>
              </w:rPr>
              <w:t>Ebelik Bölüm</w:t>
            </w:r>
            <w:r w:rsidR="006624AB">
              <w:rPr>
                <w:rFonts w:ascii="Times New Roman" w:hAnsi="Times New Roman" w:cs="Times New Roman"/>
              </w:rPr>
              <w:t>ü Kalite Güvence ve Akreditasyon Komisyonu Toplantısı</w:t>
            </w:r>
          </w:p>
        </w:tc>
      </w:tr>
      <w:tr w:rsidR="00391B76" w:rsidRPr="0034323B" w14:paraId="058DD460" w14:textId="77777777" w:rsidTr="00DD164F">
        <w:trPr>
          <w:trHeight w:val="521"/>
        </w:trPr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0C52D3F4" w14:textId="77777777" w:rsidR="00391B76" w:rsidRDefault="00391B76">
            <w:pPr>
              <w:rPr>
                <w:rFonts w:ascii="Times New Roman" w:hAnsi="Times New Roman" w:cs="Times New Roman"/>
              </w:rPr>
            </w:pPr>
          </w:p>
          <w:p w14:paraId="6099F6CE" w14:textId="77777777" w:rsidR="002C2182" w:rsidRDefault="002C2182">
            <w:pPr>
              <w:rPr>
                <w:rFonts w:ascii="Times New Roman" w:hAnsi="Times New Roman" w:cs="Times New Roman"/>
              </w:rPr>
            </w:pPr>
          </w:p>
          <w:p w14:paraId="0D9E1B66" w14:textId="77777777" w:rsidR="00B41002" w:rsidRPr="0034323B" w:rsidRDefault="00B41002">
            <w:pPr>
              <w:rPr>
                <w:rFonts w:ascii="Times New Roman" w:hAnsi="Times New Roman" w:cs="Times New Roman"/>
              </w:rPr>
            </w:pPr>
          </w:p>
        </w:tc>
      </w:tr>
      <w:tr w:rsidR="00AA0E63" w:rsidRPr="0034323B" w14:paraId="391E7645" w14:textId="77777777" w:rsidTr="00DD164F">
        <w:trPr>
          <w:trHeight w:val="853"/>
        </w:trPr>
        <w:tc>
          <w:tcPr>
            <w:tcW w:w="9062" w:type="dxa"/>
            <w:gridSpan w:val="5"/>
          </w:tcPr>
          <w:p w14:paraId="2D1922D2" w14:textId="77777777" w:rsidR="0034323B" w:rsidRDefault="0034323B" w:rsidP="00391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991C1" w14:textId="77777777" w:rsidR="00AA0E63" w:rsidRPr="0034323B" w:rsidRDefault="00391B76" w:rsidP="00391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23B">
              <w:rPr>
                <w:rFonts w:ascii="Times New Roman" w:hAnsi="Times New Roman" w:cs="Times New Roman"/>
                <w:b/>
              </w:rPr>
              <w:t>GÜNDEM</w:t>
            </w:r>
          </w:p>
          <w:p w14:paraId="5F396D2E" w14:textId="77777777" w:rsidR="0034323B" w:rsidRPr="0034323B" w:rsidRDefault="0034323B" w:rsidP="00391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63" w:rsidRPr="0034323B" w14:paraId="359A8C7D" w14:textId="77777777" w:rsidTr="00DD164F">
        <w:trPr>
          <w:trHeight w:val="521"/>
        </w:trPr>
        <w:tc>
          <w:tcPr>
            <w:tcW w:w="833" w:type="dxa"/>
            <w:tcBorders>
              <w:bottom w:val="single" w:sz="4" w:space="0" w:color="auto"/>
            </w:tcBorders>
          </w:tcPr>
          <w:p w14:paraId="60AC18DF" w14:textId="77777777" w:rsidR="00AA0E63" w:rsidRPr="0034323B" w:rsidRDefault="00391B76">
            <w:pPr>
              <w:rPr>
                <w:rFonts w:ascii="Times New Roman" w:hAnsi="Times New Roman" w:cs="Times New Roman"/>
                <w:b/>
              </w:rPr>
            </w:pPr>
            <w:r w:rsidRPr="003432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9" w:type="dxa"/>
            <w:gridSpan w:val="4"/>
            <w:tcBorders>
              <w:bottom w:val="single" w:sz="4" w:space="0" w:color="auto"/>
            </w:tcBorders>
          </w:tcPr>
          <w:p w14:paraId="4542FAC1" w14:textId="243B05D9" w:rsidR="006624AB" w:rsidRPr="0034323B" w:rsidRDefault="00827D50" w:rsidP="00DD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Ebelik Bölümü</w:t>
            </w:r>
            <w:r w:rsidR="006624AB">
              <w:rPr>
                <w:rFonts w:ascii="Times New Roman" w:hAnsi="Times New Roman" w:cs="Times New Roman"/>
              </w:rPr>
              <w:t xml:space="preserve"> </w:t>
            </w:r>
            <w:r w:rsidR="00705B24">
              <w:rPr>
                <w:rFonts w:ascii="Times New Roman" w:hAnsi="Times New Roman" w:cs="Times New Roman"/>
              </w:rPr>
              <w:t xml:space="preserve">2024 yılı </w:t>
            </w:r>
            <w:r w:rsidR="00DD164F">
              <w:rPr>
                <w:rFonts w:ascii="Times New Roman" w:hAnsi="Times New Roman" w:cs="Times New Roman"/>
              </w:rPr>
              <w:t>Bi</w:t>
            </w:r>
            <w:r w:rsidR="002D69A4">
              <w:rPr>
                <w:rFonts w:ascii="Times New Roman" w:hAnsi="Times New Roman" w:cs="Times New Roman"/>
              </w:rPr>
              <w:t xml:space="preserve">rim Öz Değerlendirme Raporu’nun </w:t>
            </w:r>
            <w:r w:rsidR="00705B24">
              <w:rPr>
                <w:rFonts w:ascii="Times New Roman" w:hAnsi="Times New Roman" w:cs="Times New Roman"/>
              </w:rPr>
              <w:t>Hazırlanması için Görüşlerin Alınması</w:t>
            </w:r>
          </w:p>
        </w:tc>
      </w:tr>
      <w:tr w:rsidR="006624AB" w:rsidRPr="0034323B" w14:paraId="5E68E457" w14:textId="77777777" w:rsidTr="00DD164F">
        <w:trPr>
          <w:trHeight w:val="521"/>
        </w:trPr>
        <w:tc>
          <w:tcPr>
            <w:tcW w:w="833" w:type="dxa"/>
            <w:tcBorders>
              <w:bottom w:val="single" w:sz="4" w:space="0" w:color="auto"/>
            </w:tcBorders>
          </w:tcPr>
          <w:p w14:paraId="050C711A" w14:textId="77777777" w:rsidR="006624AB" w:rsidRPr="0034323B" w:rsidRDefault="006624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29" w:type="dxa"/>
            <w:gridSpan w:val="4"/>
            <w:tcBorders>
              <w:bottom w:val="single" w:sz="4" w:space="0" w:color="auto"/>
            </w:tcBorders>
          </w:tcPr>
          <w:p w14:paraId="495BB62E" w14:textId="7E2A766B" w:rsidR="006624AB" w:rsidRDefault="00705B24" w:rsidP="00DD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 Öğretim Elemanlarına ve Ebelik Bölümüne Uygulanan Memnuniyet Anketi Sonuçlarının Değerlendirilmesi</w:t>
            </w:r>
          </w:p>
        </w:tc>
      </w:tr>
      <w:tr w:rsidR="00AA0E63" w:rsidRPr="0034323B" w14:paraId="55BF4784" w14:textId="77777777" w:rsidTr="00DD164F">
        <w:trPr>
          <w:trHeight w:val="537"/>
        </w:trPr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790CD171" w14:textId="77777777" w:rsidR="00AA0E63" w:rsidRDefault="00AA0E63">
            <w:pPr>
              <w:rPr>
                <w:rFonts w:ascii="Times New Roman" w:hAnsi="Times New Roman" w:cs="Times New Roman"/>
              </w:rPr>
            </w:pPr>
          </w:p>
          <w:p w14:paraId="7BCBD535" w14:textId="77777777" w:rsidR="00B41002" w:rsidRPr="0034323B" w:rsidRDefault="00B41002">
            <w:pPr>
              <w:rPr>
                <w:rFonts w:ascii="Times New Roman" w:hAnsi="Times New Roman" w:cs="Times New Roman"/>
              </w:rPr>
            </w:pPr>
          </w:p>
        </w:tc>
      </w:tr>
      <w:tr w:rsidR="00AA0E63" w:rsidRPr="0034323B" w14:paraId="58652F8C" w14:textId="77777777" w:rsidTr="00DD164F">
        <w:trPr>
          <w:trHeight w:val="790"/>
        </w:trPr>
        <w:tc>
          <w:tcPr>
            <w:tcW w:w="9062" w:type="dxa"/>
            <w:gridSpan w:val="5"/>
          </w:tcPr>
          <w:p w14:paraId="26277722" w14:textId="77777777" w:rsidR="0034323B" w:rsidRDefault="0034323B" w:rsidP="00343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122792" w14:textId="77777777" w:rsidR="00AA0E63" w:rsidRDefault="009F2CF2" w:rsidP="00343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23B">
              <w:rPr>
                <w:rFonts w:ascii="Times New Roman" w:hAnsi="Times New Roman" w:cs="Times New Roman"/>
                <w:b/>
              </w:rPr>
              <w:t>KAPSAM</w:t>
            </w:r>
          </w:p>
          <w:p w14:paraId="7A84EC2B" w14:textId="77777777" w:rsidR="0034323B" w:rsidRPr="0034323B" w:rsidRDefault="0034323B" w:rsidP="00343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0E63" w:rsidRPr="0034323B" w14:paraId="1538BB38" w14:textId="77777777" w:rsidTr="00DD164F">
        <w:trPr>
          <w:trHeight w:val="1068"/>
        </w:trPr>
        <w:tc>
          <w:tcPr>
            <w:tcW w:w="9062" w:type="dxa"/>
            <w:gridSpan w:val="5"/>
          </w:tcPr>
          <w:p w14:paraId="3CDDE680" w14:textId="77777777" w:rsidR="0034323B" w:rsidRDefault="0034323B" w:rsidP="003432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7E091C5" w14:textId="2BB9C876" w:rsidR="002F6B26" w:rsidRPr="003F2200" w:rsidRDefault="009F2CF2" w:rsidP="003F22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>Sağlık Bilimleri Fakültesi Ebelik Bölüm</w:t>
            </w:r>
            <w:r w:rsidR="00B869B1" w:rsidRPr="003F2200">
              <w:rPr>
                <w:rFonts w:ascii="Times New Roman" w:hAnsi="Times New Roman" w:cs="Times New Roman"/>
              </w:rPr>
              <w:t xml:space="preserve">ü </w:t>
            </w:r>
            <w:r w:rsidR="002810A6" w:rsidRPr="003F2200">
              <w:rPr>
                <w:rFonts w:ascii="Times New Roman" w:hAnsi="Times New Roman" w:cs="Times New Roman"/>
              </w:rPr>
              <w:t>Kalite Güvence ve Akreditasyon Komisyonu</w:t>
            </w:r>
            <w:r w:rsidR="00555F52" w:rsidRPr="003F2200">
              <w:rPr>
                <w:rFonts w:ascii="Times New Roman" w:hAnsi="Times New Roman" w:cs="Times New Roman"/>
              </w:rPr>
              <w:t xml:space="preserve">, </w:t>
            </w:r>
            <w:r w:rsidR="004A2C39" w:rsidRPr="003F2200">
              <w:rPr>
                <w:rFonts w:ascii="Times New Roman" w:hAnsi="Times New Roman" w:cs="Times New Roman"/>
              </w:rPr>
              <w:t xml:space="preserve">Ebelik Bölümü Öğretim Elemanları ile </w:t>
            </w:r>
            <w:r w:rsidR="002D69A4" w:rsidRPr="003F2200">
              <w:rPr>
                <w:rFonts w:ascii="Times New Roman" w:hAnsi="Times New Roman" w:cs="Times New Roman"/>
              </w:rPr>
              <w:t>11</w:t>
            </w:r>
            <w:r w:rsidR="00DD164F" w:rsidRPr="003F2200">
              <w:rPr>
                <w:rFonts w:ascii="Times New Roman" w:hAnsi="Times New Roman" w:cs="Times New Roman"/>
              </w:rPr>
              <w:t>.</w:t>
            </w:r>
            <w:r w:rsidR="002D69A4" w:rsidRPr="003F2200">
              <w:rPr>
                <w:rFonts w:ascii="Times New Roman" w:hAnsi="Times New Roman" w:cs="Times New Roman"/>
              </w:rPr>
              <w:t>12</w:t>
            </w:r>
            <w:r w:rsidRPr="003F2200">
              <w:rPr>
                <w:rFonts w:ascii="Times New Roman" w:hAnsi="Times New Roman" w:cs="Times New Roman"/>
              </w:rPr>
              <w:t>.202</w:t>
            </w:r>
            <w:r w:rsidR="00DD164F" w:rsidRPr="003F2200">
              <w:rPr>
                <w:rFonts w:ascii="Times New Roman" w:hAnsi="Times New Roman" w:cs="Times New Roman"/>
              </w:rPr>
              <w:t>4</w:t>
            </w:r>
            <w:r w:rsidRPr="003F2200">
              <w:rPr>
                <w:rFonts w:ascii="Times New Roman" w:hAnsi="Times New Roman" w:cs="Times New Roman"/>
              </w:rPr>
              <w:t xml:space="preserve"> tarihinde saat 1</w:t>
            </w:r>
            <w:r w:rsidR="002D69A4" w:rsidRPr="003F2200">
              <w:rPr>
                <w:rFonts w:ascii="Times New Roman" w:hAnsi="Times New Roman" w:cs="Times New Roman"/>
              </w:rPr>
              <w:t>1</w:t>
            </w:r>
            <w:r w:rsidRPr="003F2200">
              <w:rPr>
                <w:rFonts w:ascii="Times New Roman" w:hAnsi="Times New Roman" w:cs="Times New Roman"/>
              </w:rPr>
              <w:t>.</w:t>
            </w:r>
            <w:r w:rsidR="002810A6" w:rsidRPr="003F2200">
              <w:rPr>
                <w:rFonts w:ascii="Times New Roman" w:hAnsi="Times New Roman" w:cs="Times New Roman"/>
              </w:rPr>
              <w:t>00</w:t>
            </w:r>
            <w:r w:rsidRPr="003F2200">
              <w:rPr>
                <w:rFonts w:ascii="Times New Roman" w:hAnsi="Times New Roman" w:cs="Times New Roman"/>
              </w:rPr>
              <w:t xml:space="preserve"> d</w:t>
            </w:r>
            <w:r w:rsidR="004A2C39" w:rsidRPr="003F2200">
              <w:rPr>
                <w:rFonts w:ascii="Times New Roman" w:hAnsi="Times New Roman" w:cs="Times New Roman"/>
              </w:rPr>
              <w:t>a</w:t>
            </w:r>
            <w:r w:rsidRPr="003F2200">
              <w:rPr>
                <w:rFonts w:ascii="Times New Roman" w:hAnsi="Times New Roman" w:cs="Times New Roman"/>
              </w:rPr>
              <w:t xml:space="preserve"> </w:t>
            </w:r>
            <w:r w:rsidR="004A2C39" w:rsidRPr="003F2200">
              <w:rPr>
                <w:rFonts w:ascii="Times New Roman" w:hAnsi="Times New Roman" w:cs="Times New Roman"/>
              </w:rPr>
              <w:t>Sağlık Bilimleri Fakültesi</w:t>
            </w:r>
            <w:r w:rsidR="00705B24" w:rsidRPr="003F2200">
              <w:rPr>
                <w:rFonts w:ascii="Times New Roman" w:hAnsi="Times New Roman" w:cs="Times New Roman"/>
              </w:rPr>
              <w:t xml:space="preserve"> Toplantı Salonunda</w:t>
            </w:r>
            <w:r w:rsidR="004A2C39" w:rsidRPr="003F2200">
              <w:rPr>
                <w:rFonts w:ascii="Times New Roman" w:hAnsi="Times New Roman" w:cs="Times New Roman"/>
              </w:rPr>
              <w:t xml:space="preserve"> </w:t>
            </w:r>
            <w:r w:rsidR="00D53B17" w:rsidRPr="003F2200">
              <w:rPr>
                <w:rFonts w:ascii="Times New Roman" w:hAnsi="Times New Roman" w:cs="Times New Roman"/>
              </w:rPr>
              <w:t>Kalite Komisyon</w:t>
            </w:r>
            <w:r w:rsidRPr="003F2200">
              <w:rPr>
                <w:rFonts w:ascii="Times New Roman" w:hAnsi="Times New Roman" w:cs="Times New Roman"/>
              </w:rPr>
              <w:t xml:space="preserve"> Başkanı </w:t>
            </w:r>
            <w:r w:rsidR="004A2C39" w:rsidRPr="003F2200">
              <w:rPr>
                <w:rFonts w:ascii="Times New Roman" w:hAnsi="Times New Roman" w:cs="Times New Roman"/>
              </w:rPr>
              <w:t xml:space="preserve">Doç. </w:t>
            </w:r>
            <w:r w:rsidR="00D53B17" w:rsidRPr="003F2200">
              <w:rPr>
                <w:rFonts w:ascii="Times New Roman" w:hAnsi="Times New Roman" w:cs="Times New Roman"/>
              </w:rPr>
              <w:t>Dr</w:t>
            </w:r>
            <w:r w:rsidRPr="003F2200">
              <w:rPr>
                <w:rFonts w:ascii="Times New Roman" w:hAnsi="Times New Roman" w:cs="Times New Roman"/>
              </w:rPr>
              <w:t>.</w:t>
            </w:r>
            <w:r w:rsidR="00D53B17" w:rsidRPr="003F2200">
              <w:rPr>
                <w:rFonts w:ascii="Times New Roman" w:hAnsi="Times New Roman" w:cs="Times New Roman"/>
              </w:rPr>
              <w:t xml:space="preserve"> </w:t>
            </w:r>
            <w:r w:rsidR="004A2C39" w:rsidRPr="003F2200">
              <w:rPr>
                <w:rFonts w:ascii="Times New Roman" w:hAnsi="Times New Roman" w:cs="Times New Roman"/>
              </w:rPr>
              <w:t>Çiğdem GÜN KAKAŞÇI</w:t>
            </w:r>
            <w:r w:rsidR="00D53B17" w:rsidRPr="003F2200">
              <w:rPr>
                <w:rFonts w:ascii="Times New Roman" w:hAnsi="Times New Roman" w:cs="Times New Roman"/>
              </w:rPr>
              <w:t xml:space="preserve"> b</w:t>
            </w:r>
            <w:r w:rsidRPr="003F2200">
              <w:rPr>
                <w:rFonts w:ascii="Times New Roman" w:hAnsi="Times New Roman" w:cs="Times New Roman"/>
              </w:rPr>
              <w:t xml:space="preserve">aşkanlığında toplantı </w:t>
            </w:r>
            <w:r w:rsidR="00555F52" w:rsidRPr="003F2200">
              <w:rPr>
                <w:rFonts w:ascii="Times New Roman" w:hAnsi="Times New Roman" w:cs="Times New Roman"/>
              </w:rPr>
              <w:t>gerçekleştirmiştir</w:t>
            </w:r>
            <w:r w:rsidRPr="003F2200">
              <w:rPr>
                <w:rFonts w:ascii="Times New Roman" w:hAnsi="Times New Roman" w:cs="Times New Roman"/>
              </w:rPr>
              <w:t>.</w:t>
            </w:r>
            <w:r w:rsidR="0034323B" w:rsidRPr="003F2200">
              <w:rPr>
                <w:rFonts w:ascii="Times New Roman" w:hAnsi="Times New Roman" w:cs="Times New Roman"/>
              </w:rPr>
              <w:t xml:space="preserve"> Toplantıd</w:t>
            </w:r>
            <w:r w:rsidRPr="003F2200">
              <w:rPr>
                <w:rFonts w:ascii="Times New Roman" w:hAnsi="Times New Roman" w:cs="Times New Roman"/>
              </w:rPr>
              <w:t xml:space="preserve">a </w:t>
            </w:r>
            <w:r w:rsidR="00C530A6" w:rsidRPr="003F2200">
              <w:rPr>
                <w:rFonts w:ascii="Times New Roman" w:hAnsi="Times New Roman" w:cs="Times New Roman"/>
              </w:rPr>
              <w:t>gündem madde</w:t>
            </w:r>
            <w:r w:rsidR="00B41002" w:rsidRPr="003F2200">
              <w:rPr>
                <w:rFonts w:ascii="Times New Roman" w:hAnsi="Times New Roman" w:cs="Times New Roman"/>
              </w:rPr>
              <w:t>leri</w:t>
            </w:r>
            <w:r w:rsidR="00C530A6" w:rsidRPr="003F2200">
              <w:rPr>
                <w:rFonts w:ascii="Times New Roman" w:hAnsi="Times New Roman" w:cs="Times New Roman"/>
              </w:rPr>
              <w:t xml:space="preserve"> görüşülmüştür.</w:t>
            </w:r>
            <w:r w:rsidR="0034323B" w:rsidRPr="003F2200">
              <w:rPr>
                <w:rFonts w:ascii="Times New Roman" w:hAnsi="Times New Roman" w:cs="Times New Roman"/>
              </w:rPr>
              <w:t xml:space="preserve"> </w:t>
            </w:r>
          </w:p>
          <w:p w14:paraId="6D45012A" w14:textId="1E56D249" w:rsidR="00D92E96" w:rsidRPr="003F2200" w:rsidRDefault="00D92E96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 xml:space="preserve">Bölüm Kalite Komisyonu Başkanı </w:t>
            </w:r>
            <w:r w:rsidR="004A2C39" w:rsidRPr="003F2200">
              <w:rPr>
                <w:rFonts w:ascii="Times New Roman" w:hAnsi="Times New Roman" w:cs="Times New Roman"/>
              </w:rPr>
              <w:t>Doç. Dr. Çiğdem GÜN KAKAŞÇI</w:t>
            </w:r>
            <w:r w:rsidR="00CB397B" w:rsidRPr="003F2200">
              <w:rPr>
                <w:rFonts w:ascii="Times New Roman" w:hAnsi="Times New Roman" w:cs="Times New Roman"/>
              </w:rPr>
              <w:t xml:space="preserve"> ve komisyon </w:t>
            </w:r>
            <w:r w:rsidR="006E0A10" w:rsidRPr="003F2200">
              <w:rPr>
                <w:rFonts w:ascii="Times New Roman" w:hAnsi="Times New Roman" w:cs="Times New Roman"/>
              </w:rPr>
              <w:t>üyeleri tarafından</w:t>
            </w:r>
            <w:r w:rsidR="00DD164F" w:rsidRPr="003F2200">
              <w:rPr>
                <w:rFonts w:ascii="Times New Roman" w:hAnsi="Times New Roman" w:cs="Times New Roman"/>
              </w:rPr>
              <w:t xml:space="preserve"> Ebelik Bölümü</w:t>
            </w:r>
            <w:r w:rsidR="002D69A4" w:rsidRPr="003F2200">
              <w:rPr>
                <w:rFonts w:ascii="Times New Roman" w:hAnsi="Times New Roman" w:cs="Times New Roman"/>
              </w:rPr>
              <w:t xml:space="preserve"> Birim Öz Değerlendirme Raporu’nun güncellenmesi </w:t>
            </w:r>
            <w:r w:rsidR="006E0A10" w:rsidRPr="003F2200">
              <w:rPr>
                <w:rFonts w:ascii="Times New Roman" w:hAnsi="Times New Roman" w:cs="Times New Roman"/>
              </w:rPr>
              <w:t>ve değerlendirilmesine</w:t>
            </w:r>
            <w:r w:rsidR="00555F52" w:rsidRPr="003F2200">
              <w:rPr>
                <w:rFonts w:ascii="Times New Roman" w:hAnsi="Times New Roman" w:cs="Times New Roman"/>
              </w:rPr>
              <w:t xml:space="preserve"> yönelik </w:t>
            </w:r>
            <w:r w:rsidR="00CB397B" w:rsidRPr="003F2200">
              <w:rPr>
                <w:rFonts w:ascii="Times New Roman" w:hAnsi="Times New Roman" w:cs="Times New Roman"/>
              </w:rPr>
              <w:t xml:space="preserve">ön </w:t>
            </w:r>
            <w:r w:rsidR="004A2C39" w:rsidRPr="003F2200">
              <w:rPr>
                <w:rFonts w:ascii="Times New Roman" w:hAnsi="Times New Roman" w:cs="Times New Roman"/>
              </w:rPr>
              <w:t>bilgilendirme</w:t>
            </w:r>
            <w:r w:rsidR="00827D50" w:rsidRPr="003F2200">
              <w:rPr>
                <w:rFonts w:ascii="Times New Roman" w:hAnsi="Times New Roman" w:cs="Times New Roman"/>
              </w:rPr>
              <w:t xml:space="preserve"> </w:t>
            </w:r>
            <w:r w:rsidRPr="003F2200">
              <w:rPr>
                <w:rFonts w:ascii="Times New Roman" w:hAnsi="Times New Roman" w:cs="Times New Roman"/>
              </w:rPr>
              <w:t>yapılmıştır.</w:t>
            </w:r>
          </w:p>
          <w:p w14:paraId="785A5435" w14:textId="234D55F8" w:rsidR="003554B6" w:rsidRPr="003F2200" w:rsidRDefault="003554B6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 xml:space="preserve">Bölümün araştırma </w:t>
            </w:r>
            <w:r w:rsidR="000F5639" w:rsidRPr="003F2200">
              <w:rPr>
                <w:rFonts w:ascii="Times New Roman" w:hAnsi="Times New Roman" w:cs="Times New Roman"/>
              </w:rPr>
              <w:t>politikasının belirlenmesine yönelik görüşler alınmıştır.</w:t>
            </w:r>
          </w:p>
          <w:p w14:paraId="6B2D09E2" w14:textId="50AB0CF1" w:rsidR="000F5639" w:rsidRPr="003F2200" w:rsidRDefault="000F5639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eastAsia="Calibri" w:hAnsi="Times New Roman" w:cs="Times New Roman"/>
                <w:bCs/>
              </w:rPr>
              <w:t>B</w:t>
            </w:r>
            <w:r w:rsidR="00705B24" w:rsidRPr="003F2200">
              <w:rPr>
                <w:rFonts w:ascii="Times New Roman" w:eastAsia="Calibri" w:hAnsi="Times New Roman" w:cs="Times New Roman"/>
                <w:bCs/>
              </w:rPr>
              <w:t>ölümün</w:t>
            </w:r>
            <w:r w:rsidRPr="003F2200">
              <w:rPr>
                <w:rFonts w:ascii="Times New Roman" w:eastAsia="Calibri" w:hAnsi="Times New Roman" w:cs="Times New Roman"/>
                <w:bCs/>
              </w:rPr>
              <w:t xml:space="preserve"> araştırma ve geliştirme faaliyetleri </w:t>
            </w:r>
            <w:r w:rsidR="00705B24" w:rsidRPr="003F2200">
              <w:rPr>
                <w:rFonts w:ascii="Times New Roman" w:eastAsia="Calibri" w:hAnsi="Times New Roman" w:cs="Times New Roman"/>
                <w:bCs/>
              </w:rPr>
              <w:t>birimin</w:t>
            </w:r>
            <w:r w:rsidRPr="003F2200">
              <w:rPr>
                <w:rFonts w:ascii="Times New Roman" w:eastAsia="Calibri" w:hAnsi="Times New Roman" w:cs="Times New Roman"/>
                <w:bCs/>
              </w:rPr>
              <w:t xml:space="preserve"> araştırma politikası ile uyumlu olması</w:t>
            </w:r>
            <w:r w:rsidR="00705B24" w:rsidRPr="003F2200">
              <w:rPr>
                <w:rFonts w:ascii="Times New Roman" w:eastAsia="Calibri" w:hAnsi="Times New Roman" w:cs="Times New Roman"/>
                <w:bCs/>
              </w:rPr>
              <w:t xml:space="preserve"> ile ilgili </w:t>
            </w:r>
            <w:r w:rsidRPr="003F2200">
              <w:rPr>
                <w:rFonts w:ascii="Times New Roman" w:eastAsia="Calibri" w:hAnsi="Times New Roman" w:cs="Times New Roman"/>
                <w:bCs/>
              </w:rPr>
              <w:t>görüşler alınmıştır.</w:t>
            </w:r>
          </w:p>
          <w:p w14:paraId="3D2E63B7" w14:textId="2CEC7A82" w:rsidR="000F5639" w:rsidRPr="003F2200" w:rsidRDefault="00705B24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>Bölümün</w:t>
            </w:r>
            <w:r w:rsidR="000F5639" w:rsidRPr="003F2200">
              <w:rPr>
                <w:rFonts w:ascii="Times New Roman" w:hAnsi="Times New Roman" w:cs="Times New Roman"/>
              </w:rPr>
              <w:t xml:space="preserve"> araştırma ve geliştirme faaliyetlerinin planlanması ile ilgili paydaşların görüşleri</w:t>
            </w:r>
            <w:r w:rsidRPr="003F2200">
              <w:rPr>
                <w:rFonts w:ascii="Times New Roman" w:hAnsi="Times New Roman" w:cs="Times New Roman"/>
              </w:rPr>
              <w:t>nin alınması uygun görülmüştür.</w:t>
            </w:r>
          </w:p>
          <w:p w14:paraId="78FF363C" w14:textId="717A5BB3" w:rsidR="000F5639" w:rsidRPr="003F2200" w:rsidRDefault="000F5639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>Üniversite ve Üniversite dışı</w:t>
            </w:r>
            <w:r w:rsidRPr="003F220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F2200">
              <w:rPr>
                <w:rFonts w:ascii="Times New Roman" w:eastAsia="Calibri" w:hAnsi="Times New Roman" w:cs="Times New Roman"/>
                <w:bCs/>
              </w:rPr>
              <w:t>kaynaklara yönelme ve ulaşım için akademik, idari personel ve öğrencilerin bilgilendirilmesi</w:t>
            </w:r>
            <w:r w:rsidR="00705B24" w:rsidRPr="003F2200">
              <w:rPr>
                <w:rFonts w:ascii="Times New Roman" w:eastAsia="Calibri" w:hAnsi="Times New Roman" w:cs="Times New Roman"/>
                <w:bCs/>
              </w:rPr>
              <w:t xml:space="preserve"> ile ilgili</w:t>
            </w:r>
            <w:r w:rsidRPr="003F2200">
              <w:rPr>
                <w:rFonts w:ascii="Times New Roman" w:eastAsia="Calibri" w:hAnsi="Times New Roman" w:cs="Times New Roman"/>
                <w:bCs/>
              </w:rPr>
              <w:t xml:space="preserve"> karar alınmıştır.</w:t>
            </w:r>
          </w:p>
          <w:p w14:paraId="03442FEA" w14:textId="77777777" w:rsidR="008A0390" w:rsidRPr="003F2200" w:rsidRDefault="008A0390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eastAsia="Times New Roman" w:hAnsi="Times New Roman" w:cs="Times New Roman"/>
                <w:lang w:eastAsia="tr-TR"/>
              </w:rPr>
              <w:t>Araştırma yetkinliğinin izlenmesi ve geliştirilmesine yönelik ön bilgilendirme yapılmıştır.</w:t>
            </w:r>
          </w:p>
          <w:p w14:paraId="3ADAA99F" w14:textId="4D127775" w:rsidR="008A0390" w:rsidRPr="008A0390" w:rsidRDefault="008A0390" w:rsidP="003F2200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eastAsia="Calibri" w:hAnsi="Times New Roman" w:cs="Times New Roman"/>
                <w:bCs/>
                <w:color w:val="000000"/>
              </w:rPr>
              <w:t>B</w:t>
            </w:r>
            <w:r w:rsidR="00705B24" w:rsidRPr="003F2200">
              <w:rPr>
                <w:rFonts w:ascii="Times New Roman" w:eastAsia="Calibri" w:hAnsi="Times New Roman" w:cs="Times New Roman"/>
                <w:bCs/>
                <w:color w:val="000000"/>
              </w:rPr>
              <w:t>ölümün</w:t>
            </w:r>
            <w:r w:rsidRPr="003F220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disiplinler arası ve ortak programlar</w:t>
            </w:r>
            <w:r w:rsidR="00705B24" w:rsidRPr="003F220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ile </w:t>
            </w:r>
            <w:r w:rsidRPr="003F2200">
              <w:rPr>
                <w:rFonts w:ascii="Times New Roman" w:eastAsia="Calibri" w:hAnsi="Times New Roman" w:cs="Times New Roman"/>
                <w:bCs/>
                <w:color w:val="000000"/>
              </w:rPr>
              <w:t>araştırma</w:t>
            </w:r>
            <w:r w:rsidR="00705B24" w:rsidRPr="003F220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larının </w:t>
            </w:r>
            <w:r w:rsidRPr="003F2200">
              <w:rPr>
                <w:rFonts w:ascii="Times New Roman" w:eastAsia="Calibri" w:hAnsi="Times New Roman" w:cs="Times New Roman"/>
                <w:bCs/>
                <w:color w:val="000000"/>
              </w:rPr>
              <w:t>arttırılmasına yönelik görüşler alınmıştır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</w:p>
          <w:p w14:paraId="79302F3D" w14:textId="77777777" w:rsidR="003F2200" w:rsidRPr="003F2200" w:rsidRDefault="00920661" w:rsidP="003F22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lastRenderedPageBreak/>
              <w:t>Bölüm</w:t>
            </w:r>
            <w:r w:rsidR="008A0390" w:rsidRPr="003F2200">
              <w:rPr>
                <w:rFonts w:ascii="Times New Roman" w:eastAsia="Calibri" w:hAnsi="Times New Roman" w:cs="Times New Roman"/>
                <w:bCs/>
              </w:rPr>
              <w:t xml:space="preserve"> bazında performans değerlendirmelerinin </w:t>
            </w:r>
            <w:r w:rsidR="00FA60A9" w:rsidRPr="003F2200">
              <w:rPr>
                <w:rFonts w:ascii="Times New Roman" w:eastAsia="Calibri" w:hAnsi="Times New Roman" w:cs="Times New Roman"/>
                <w:bCs/>
              </w:rPr>
              <w:t>izlenmesi ve geliştirilmesi</w:t>
            </w:r>
            <w:r w:rsidRPr="003F2200">
              <w:rPr>
                <w:rFonts w:ascii="Times New Roman" w:eastAsia="Calibri" w:hAnsi="Times New Roman" w:cs="Times New Roman"/>
                <w:bCs/>
              </w:rPr>
              <w:t xml:space="preserve"> ile ilgili olarak</w:t>
            </w:r>
            <w:r w:rsidR="00FA60A9" w:rsidRPr="003F22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F2200">
              <w:rPr>
                <w:rFonts w:ascii="Times New Roman" w:eastAsia="Calibri" w:hAnsi="Times New Roman" w:cs="Times New Roman"/>
                <w:bCs/>
              </w:rPr>
              <w:t>Süleyman Demirel Üniversitesi Performans Değerlendirme Yönergesi ve Süleyman Demirel Üniversitesi Ödül Yönergesine Uygun olarak yürütülmesi kararı alınmıştır.</w:t>
            </w:r>
          </w:p>
          <w:p w14:paraId="5840A10C" w14:textId="72386965" w:rsidR="006E0A10" w:rsidRPr="003F2200" w:rsidRDefault="00EC1391" w:rsidP="003F22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eastAsia="Microsoft Sans Serif" w:hAnsi="Times New Roman" w:cs="Times New Roman"/>
                <w:color w:val="000000"/>
                <w:lang w:eastAsia="tr-TR" w:bidi="tr-TR"/>
              </w:rPr>
              <w:t>Bölüm</w:t>
            </w:r>
            <w:r w:rsidR="00861AAC" w:rsidRPr="003F2200">
              <w:rPr>
                <w:rFonts w:ascii="Times New Roman" w:eastAsia="Microsoft Sans Serif" w:hAnsi="Times New Roman" w:cs="Times New Roman"/>
                <w:color w:val="000000"/>
                <w:lang w:eastAsia="tr-TR" w:bidi="tr-TR"/>
              </w:rPr>
              <w:t>de</w:t>
            </w:r>
            <w:r w:rsidRPr="003F2200">
              <w:rPr>
                <w:rFonts w:ascii="Times New Roman" w:eastAsia="Microsoft Sans Serif" w:hAnsi="Times New Roman" w:cs="Times New Roman"/>
                <w:color w:val="000000"/>
                <w:lang w:eastAsia="tr-TR" w:bidi="tr-TR"/>
              </w:rPr>
              <w:t xml:space="preserve"> araştırma görevlilerinin her biri</w:t>
            </w:r>
            <w:r w:rsidR="00861AAC" w:rsidRPr="003F2200">
              <w:rPr>
                <w:rFonts w:ascii="Times New Roman" w:eastAsia="Microsoft Sans Serif" w:hAnsi="Times New Roman" w:cs="Times New Roman"/>
                <w:color w:val="000000"/>
                <w:lang w:eastAsia="tr-TR" w:bidi="tr-TR"/>
              </w:rPr>
              <w:t>nin</w:t>
            </w:r>
            <w:r w:rsidRPr="003F2200">
              <w:rPr>
                <w:rFonts w:ascii="Times New Roman" w:eastAsia="Microsoft Sans Serif" w:hAnsi="Times New Roman" w:cs="Times New Roman"/>
                <w:color w:val="000000"/>
                <w:lang w:eastAsia="tr-TR" w:bidi="tr-TR"/>
              </w:rPr>
              <w:t xml:space="preserve"> akademik yetkinliklerinin takibinde ve geliştirilmesi amacıyla “Asistan Karnesi” oluşturma</w:t>
            </w:r>
            <w:r w:rsidR="00194F0F" w:rsidRPr="003F2200">
              <w:rPr>
                <w:rFonts w:ascii="Times New Roman" w:eastAsia="Microsoft Sans Serif" w:hAnsi="Times New Roman" w:cs="Times New Roman"/>
                <w:color w:val="000000"/>
                <w:lang w:eastAsia="tr-TR" w:bidi="tr-TR"/>
              </w:rPr>
              <w:t>sı ve kullanılması kararı alınmıştır.</w:t>
            </w:r>
            <w:r w:rsidRPr="003F2200">
              <w:rPr>
                <w:rFonts w:ascii="Microsoft Sans Serif" w:eastAsia="Microsoft Sans Serif" w:hAnsi="Microsoft Sans Serif" w:cs="Microsoft Sans Serif"/>
                <w:color w:val="000000"/>
                <w:lang w:eastAsia="tr-TR" w:bidi="tr-TR"/>
              </w:rPr>
              <w:t xml:space="preserve"> </w:t>
            </w:r>
          </w:p>
          <w:p w14:paraId="25F49269" w14:textId="78E02DA1" w:rsidR="00920661" w:rsidRPr="003F2200" w:rsidRDefault="00920661" w:rsidP="003F22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>Bölümümüz Öğretim Elemanlarına ve Ebelik Bölümüne kayıtlı öğrencilere uygulanan Memnuniyet Anketlerinin sonuçları paylaşılmıştır.</w:t>
            </w:r>
          </w:p>
          <w:p w14:paraId="0B4A96DB" w14:textId="377950D2" w:rsidR="00004183" w:rsidRPr="003F2200" w:rsidRDefault="00920661" w:rsidP="003F22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2200">
              <w:rPr>
                <w:rFonts w:ascii="Times New Roman" w:hAnsi="Times New Roman" w:cs="Times New Roman"/>
              </w:rPr>
              <w:t xml:space="preserve">Katılımcıların </w:t>
            </w:r>
            <w:r w:rsidR="00004183" w:rsidRPr="003F2200">
              <w:rPr>
                <w:rFonts w:ascii="Times New Roman" w:hAnsi="Times New Roman" w:cs="Times New Roman"/>
              </w:rPr>
              <w:t>soru ve görüşleri alınarak, toplantı sonlandırılmıştır.</w:t>
            </w:r>
          </w:p>
          <w:p w14:paraId="478A06EE" w14:textId="75607C41" w:rsidR="00AA0E63" w:rsidRPr="006E0A10" w:rsidRDefault="00AA0E63" w:rsidP="006E0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731641" w14:textId="77777777" w:rsidR="00004183" w:rsidRDefault="00004183" w:rsidP="000D387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6299D52" w14:textId="77777777" w:rsidR="00D53B17" w:rsidRDefault="00004183" w:rsidP="000041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0D3877">
        <w:rPr>
          <w:rFonts w:ascii="Times New Roman" w:hAnsi="Times New Roman" w:cs="Times New Roman"/>
          <w:b/>
        </w:rPr>
        <w:lastRenderedPageBreak/>
        <w:t xml:space="preserve">                                    </w:t>
      </w:r>
      <w:r w:rsidR="00E8295C">
        <w:rPr>
          <w:rFonts w:ascii="Times New Roman" w:hAnsi="Times New Roman" w:cs="Times New Roman"/>
          <w:b/>
        </w:rPr>
        <w:t xml:space="preserve">             </w:t>
      </w:r>
      <w:r w:rsidR="00B57605" w:rsidRPr="00B869B1">
        <w:rPr>
          <w:rFonts w:ascii="Times New Roman" w:hAnsi="Times New Roman" w:cs="Times New Roman"/>
          <w:b/>
        </w:rPr>
        <w:t>TOPLANTI FOTOĞRAFLARI</w:t>
      </w:r>
      <w:r w:rsidR="00D53B17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B6267B">
        <w:rPr>
          <w:noProof/>
          <w:lang w:eastAsia="tr-TR"/>
        </w:rPr>
        <mc:AlternateContent>
          <mc:Choice Requires="wps">
            <w:drawing>
              <wp:inline distT="0" distB="0" distL="0" distR="0" wp14:anchorId="04EEBE9F" wp14:editId="5613970D">
                <wp:extent cx="304800" cy="304800"/>
                <wp:effectExtent l="0" t="0" r="0" b="0"/>
                <wp:docPr id="6" name="AutoShape 2" descr="blob:https://web.whatsapp.com/d88faf28-dd23-42ad-a1bc-e24eda9a3b2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739EE" id="AutoShape 2" o:spid="_x0000_s1026" alt="blob:https://web.whatsapp.com/d88faf28-dd23-42ad-a1bc-e24eda9a3b2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/19H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2585273C" w14:textId="7BB9A9FF" w:rsidR="000D3877" w:rsidRDefault="002A56EE" w:rsidP="00B6267B">
      <w:pPr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1CBBA1D6" wp14:editId="39BF04F0">
            <wp:extent cx="5768340" cy="3307080"/>
            <wp:effectExtent l="0" t="0" r="381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2-13 at 11.14.2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F77A" w14:textId="77777777" w:rsidR="00E8295C" w:rsidRDefault="00D53B17" w:rsidP="000D3877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</w:p>
    <w:p w14:paraId="0AA8AC29" w14:textId="77777777" w:rsidR="00B57605" w:rsidRDefault="00807DAF" w:rsidP="00E8295C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Doç. </w:t>
      </w:r>
      <w:r w:rsidR="00D53B17" w:rsidRPr="00B217FB">
        <w:rPr>
          <w:rFonts w:ascii="Times New Roman" w:hAnsi="Times New Roman" w:cs="Times New Roman"/>
          <w:b/>
        </w:rPr>
        <w:t xml:space="preserve">Dr. </w:t>
      </w:r>
      <w:r>
        <w:rPr>
          <w:rFonts w:ascii="Times New Roman" w:hAnsi="Times New Roman" w:cs="Times New Roman"/>
          <w:b/>
        </w:rPr>
        <w:t>Çiğdem GÜN KAKAŞÇI</w:t>
      </w:r>
    </w:p>
    <w:p w14:paraId="03E15427" w14:textId="77777777" w:rsidR="00B217FB" w:rsidRDefault="00B217FB" w:rsidP="000D387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Komisyon Başkanı </w:t>
      </w:r>
    </w:p>
    <w:p w14:paraId="4D58F662" w14:textId="77777777" w:rsidR="002A56EE" w:rsidRDefault="002A56EE" w:rsidP="00B6267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423F3BFA" w14:textId="73137ABF" w:rsidR="00D110C9" w:rsidRDefault="00E8295C" w:rsidP="00B6267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03AB05B" wp14:editId="268C5DD7">
                <wp:extent cx="304800" cy="304800"/>
                <wp:effectExtent l="0" t="0" r="0" b="0"/>
                <wp:docPr id="1" name="Dikdörtgen 1" descr="blob:https://web.whatsapp.com/2f249707-0110-48f8-8153-36f7995f1dc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D18E" w14:textId="77777777" w:rsidR="00E8295C" w:rsidRDefault="00E8295C" w:rsidP="00E829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AB05B" id="Dikdörtgen 1" o:spid="_x0000_s1026" alt="blob:https://web.whatsapp.com/2f249707-0110-48f8-8153-36f7995f1dc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3DEED18E" w14:textId="77777777" w:rsidR="00E8295C" w:rsidRDefault="00E8295C" w:rsidP="00E8295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ECC6B5" w14:textId="77777777" w:rsidR="00B217FB" w:rsidRDefault="00D53B17" w:rsidP="00B626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B217FB">
        <w:rPr>
          <w:rFonts w:ascii="Times New Roman" w:hAnsi="Times New Roman" w:cs="Times New Roman"/>
          <w:b/>
        </w:rPr>
        <w:t>rof. Dr. Şükran ÖZKAHRAMAN KOÇ</w:t>
      </w:r>
      <w:r w:rsidR="00B217FB">
        <w:rPr>
          <w:rFonts w:ascii="Times New Roman" w:hAnsi="Times New Roman" w:cs="Times New Roman"/>
          <w:b/>
        </w:rPr>
        <w:t xml:space="preserve">                      </w:t>
      </w:r>
      <w:r w:rsidR="00807DAF">
        <w:rPr>
          <w:rFonts w:ascii="Times New Roman" w:hAnsi="Times New Roman" w:cs="Times New Roman"/>
          <w:b/>
        </w:rPr>
        <w:t xml:space="preserve">             </w:t>
      </w:r>
      <w:r w:rsidR="00B217FB">
        <w:rPr>
          <w:rFonts w:ascii="Times New Roman" w:hAnsi="Times New Roman" w:cs="Times New Roman"/>
          <w:b/>
        </w:rPr>
        <w:t xml:space="preserve"> </w:t>
      </w:r>
      <w:r w:rsidR="00B6267B">
        <w:rPr>
          <w:rFonts w:ascii="Times New Roman" w:hAnsi="Times New Roman" w:cs="Times New Roman"/>
          <w:b/>
        </w:rPr>
        <w:t xml:space="preserve">   </w:t>
      </w:r>
      <w:r w:rsidR="002F6B26" w:rsidRPr="00B217FB">
        <w:rPr>
          <w:rFonts w:ascii="Times New Roman" w:hAnsi="Times New Roman" w:cs="Times New Roman"/>
          <w:b/>
        </w:rPr>
        <w:t xml:space="preserve">Dr. Öğr. Üyesi Banu ASLAN </w:t>
      </w:r>
    </w:p>
    <w:p w14:paraId="2C8FBBE9" w14:textId="77777777" w:rsidR="00B217FB" w:rsidRDefault="00B217FB" w:rsidP="00B217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53B17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Üye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807DAF"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Üye</w:t>
      </w:r>
      <w:proofErr w:type="spellEnd"/>
    </w:p>
    <w:p w14:paraId="2128AF4A" w14:textId="77777777" w:rsidR="00D110C9" w:rsidRDefault="00D110C9" w:rsidP="00B217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0D974F6" w14:textId="1DC9F22D" w:rsidR="000D3877" w:rsidRDefault="00E8295C" w:rsidP="00E8295C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</w:p>
    <w:p w14:paraId="2168DB5C" w14:textId="4274A560" w:rsidR="00807DAF" w:rsidRDefault="00807DAF" w:rsidP="00E829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17FB">
        <w:rPr>
          <w:rFonts w:ascii="Times New Roman" w:hAnsi="Times New Roman" w:cs="Times New Roman"/>
          <w:b/>
        </w:rPr>
        <w:t>Dr. Öğr. Üyesi Serpil ÖZBAŞ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B50F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E8295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B217FB">
        <w:rPr>
          <w:rFonts w:ascii="Times New Roman" w:hAnsi="Times New Roman" w:cs="Times New Roman"/>
          <w:b/>
        </w:rPr>
        <w:t>Öğr. Gör.</w:t>
      </w:r>
      <w:r w:rsidR="001D06F9">
        <w:rPr>
          <w:rFonts w:ascii="Times New Roman" w:hAnsi="Times New Roman" w:cs="Times New Roman"/>
          <w:b/>
        </w:rPr>
        <w:t xml:space="preserve"> Dr.</w:t>
      </w:r>
      <w:r w:rsidRPr="00B217FB">
        <w:rPr>
          <w:rFonts w:ascii="Times New Roman" w:hAnsi="Times New Roman" w:cs="Times New Roman"/>
          <w:b/>
        </w:rPr>
        <w:t xml:space="preserve"> Kadriye ESEN</w:t>
      </w:r>
      <w:r>
        <w:rPr>
          <w:rFonts w:ascii="Times New Roman" w:hAnsi="Times New Roman" w:cs="Times New Roman"/>
          <w:b/>
        </w:rPr>
        <w:tab/>
      </w:r>
      <w:r w:rsidR="00E8295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="00B50F28">
        <w:rPr>
          <w:rFonts w:ascii="Times New Roman" w:hAnsi="Times New Roman" w:cs="Times New Roman"/>
          <w:b/>
        </w:rPr>
        <w:t xml:space="preserve">     </w:t>
      </w:r>
      <w:r w:rsidR="00B50F28">
        <w:rPr>
          <w:rFonts w:ascii="Times New Roman" w:hAnsi="Times New Roman" w:cs="Times New Roman"/>
          <w:b/>
        </w:rPr>
        <w:tab/>
        <w:t xml:space="preserve">     </w:t>
      </w:r>
      <w:r w:rsidRPr="00807DAF">
        <w:rPr>
          <w:rFonts w:ascii="Times New Roman" w:hAnsi="Times New Roman" w:cs="Times New Roman"/>
          <w:b/>
        </w:rPr>
        <w:t>Üye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proofErr w:type="spellStart"/>
      <w:r w:rsidRPr="00807DAF">
        <w:rPr>
          <w:rFonts w:ascii="Times New Roman" w:hAnsi="Times New Roman" w:cs="Times New Roman"/>
          <w:b/>
        </w:rPr>
        <w:t>Üye</w:t>
      </w:r>
      <w:proofErr w:type="spellEnd"/>
    </w:p>
    <w:p w14:paraId="4EB411AB" w14:textId="77777777" w:rsidR="00E8295C" w:rsidRPr="00807DAF" w:rsidRDefault="00E8295C" w:rsidP="00E8295C">
      <w:pPr>
        <w:tabs>
          <w:tab w:val="left" w:pos="768"/>
          <w:tab w:val="center" w:pos="4536"/>
          <w:tab w:val="left" w:pos="657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D169E44" w14:textId="77777777" w:rsidR="00D110C9" w:rsidRDefault="00D110C9" w:rsidP="00807DAF">
      <w:pPr>
        <w:tabs>
          <w:tab w:val="left" w:pos="657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28C0B" w14:textId="77777777" w:rsidR="00B217FB" w:rsidRDefault="00E8295C" w:rsidP="00B217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17FB">
        <w:rPr>
          <w:rFonts w:ascii="Times New Roman" w:hAnsi="Times New Roman" w:cs="Times New Roman"/>
          <w:b/>
        </w:rPr>
        <w:t xml:space="preserve"> </w:t>
      </w:r>
      <w:r w:rsidR="002F6B26" w:rsidRPr="00B217FB">
        <w:rPr>
          <w:rFonts w:ascii="Times New Roman" w:hAnsi="Times New Roman" w:cs="Times New Roman"/>
          <w:b/>
        </w:rPr>
        <w:t>Öğr. Gör.</w:t>
      </w:r>
      <w:r w:rsidR="00B217FB" w:rsidRPr="00B217FB">
        <w:rPr>
          <w:rFonts w:ascii="Times New Roman" w:hAnsi="Times New Roman" w:cs="Times New Roman"/>
          <w:b/>
        </w:rPr>
        <w:t xml:space="preserve"> </w:t>
      </w:r>
      <w:r w:rsidR="00807DAF" w:rsidRPr="00807DAF">
        <w:rPr>
          <w:rFonts w:ascii="Times New Roman" w:hAnsi="Times New Roman" w:cs="Times New Roman"/>
          <w:b/>
        </w:rPr>
        <w:t>Ayşegül YILMAZ</w:t>
      </w:r>
      <w:r w:rsidR="00807DAF">
        <w:rPr>
          <w:rFonts w:ascii="Times New Roman" w:hAnsi="Times New Roman" w:cs="Times New Roman"/>
          <w:b/>
        </w:rPr>
        <w:tab/>
      </w:r>
      <w:r w:rsidR="00807DAF">
        <w:rPr>
          <w:rFonts w:ascii="Times New Roman" w:hAnsi="Times New Roman" w:cs="Times New Roman"/>
          <w:b/>
        </w:rPr>
        <w:tab/>
      </w:r>
      <w:r w:rsidR="00807DAF">
        <w:rPr>
          <w:rFonts w:ascii="Times New Roman" w:hAnsi="Times New Roman" w:cs="Times New Roman"/>
          <w:b/>
        </w:rPr>
        <w:tab/>
        <w:t xml:space="preserve">                 </w:t>
      </w:r>
      <w:r w:rsidR="00B217FB">
        <w:rPr>
          <w:rFonts w:ascii="Times New Roman" w:hAnsi="Times New Roman" w:cs="Times New Roman"/>
          <w:b/>
        </w:rPr>
        <w:t xml:space="preserve"> </w:t>
      </w:r>
      <w:r w:rsidR="00B217FB" w:rsidRPr="00B217FB">
        <w:rPr>
          <w:rFonts w:ascii="Times New Roman" w:hAnsi="Times New Roman" w:cs="Times New Roman"/>
        </w:rPr>
        <w:t xml:space="preserve"> </w:t>
      </w:r>
      <w:r w:rsidR="00B6267B">
        <w:rPr>
          <w:rFonts w:ascii="Times New Roman" w:hAnsi="Times New Roman" w:cs="Times New Roman"/>
        </w:rPr>
        <w:t xml:space="preserve"> </w:t>
      </w:r>
      <w:r w:rsidR="00B50F28">
        <w:rPr>
          <w:rFonts w:ascii="Times New Roman" w:hAnsi="Times New Roman" w:cs="Times New Roman"/>
        </w:rPr>
        <w:t xml:space="preserve">        </w:t>
      </w:r>
      <w:r w:rsidR="00B6267B">
        <w:rPr>
          <w:rFonts w:ascii="Times New Roman" w:hAnsi="Times New Roman" w:cs="Times New Roman"/>
        </w:rPr>
        <w:t xml:space="preserve">  </w:t>
      </w:r>
      <w:r w:rsidR="00807DAF">
        <w:rPr>
          <w:rFonts w:ascii="Times New Roman" w:hAnsi="Times New Roman" w:cs="Times New Roman"/>
          <w:b/>
        </w:rPr>
        <w:t>Arş</w:t>
      </w:r>
      <w:r w:rsidR="002F6B26" w:rsidRPr="00B217FB">
        <w:rPr>
          <w:rFonts w:ascii="Times New Roman" w:hAnsi="Times New Roman" w:cs="Times New Roman"/>
          <w:b/>
        </w:rPr>
        <w:t xml:space="preserve">. Gör. </w:t>
      </w:r>
      <w:r w:rsidR="00807DAF">
        <w:rPr>
          <w:rFonts w:ascii="Times New Roman" w:hAnsi="Times New Roman" w:cs="Times New Roman"/>
          <w:b/>
        </w:rPr>
        <w:t>Emine ALVER</w:t>
      </w:r>
    </w:p>
    <w:p w14:paraId="1D8346DC" w14:textId="77777777" w:rsidR="00B6267B" w:rsidRDefault="00B217FB" w:rsidP="00B217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Üye</w:t>
      </w:r>
      <w:r w:rsidRPr="00B217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B6267B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</w:t>
      </w:r>
      <w:r w:rsidR="00807DAF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 w:rsidRPr="00B217FB">
        <w:rPr>
          <w:rFonts w:ascii="Times New Roman" w:hAnsi="Times New Roman" w:cs="Times New Roman"/>
          <w:b/>
        </w:rPr>
        <w:t>Üye</w:t>
      </w:r>
      <w:proofErr w:type="spellEnd"/>
    </w:p>
    <w:p w14:paraId="504216A0" w14:textId="77777777" w:rsidR="00E8295C" w:rsidRDefault="00E8295C" w:rsidP="00B6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6AD484" w14:textId="77777777" w:rsidR="00004183" w:rsidRDefault="00004183" w:rsidP="00B6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677E02" w14:textId="77777777" w:rsidR="00E8295C" w:rsidRDefault="00E8295C" w:rsidP="00B6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59D317" w14:textId="77777777" w:rsidR="00E8295C" w:rsidRDefault="00B50F28" w:rsidP="00E829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8295C">
        <w:rPr>
          <w:rFonts w:ascii="Times New Roman" w:hAnsi="Times New Roman" w:cs="Times New Roman"/>
          <w:b/>
        </w:rPr>
        <w:t xml:space="preserve">Arş. Gör. Seray GEREY                                                        </w:t>
      </w:r>
      <w:r w:rsidR="00D53B17">
        <w:rPr>
          <w:rFonts w:ascii="Times New Roman" w:hAnsi="Times New Roman" w:cs="Times New Roman"/>
          <w:b/>
        </w:rPr>
        <w:t>Arife BAYAZİT KARADERELİ</w:t>
      </w:r>
    </w:p>
    <w:p w14:paraId="3903F452" w14:textId="719627AA" w:rsidR="002C2182" w:rsidRDefault="00E8295C" w:rsidP="00E829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D53B17">
        <w:rPr>
          <w:rFonts w:ascii="Times New Roman" w:hAnsi="Times New Roman" w:cs="Times New Roman"/>
          <w:b/>
        </w:rPr>
        <w:t>Üye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Üye</w:t>
      </w:r>
      <w:proofErr w:type="spellEnd"/>
    </w:p>
    <w:p w14:paraId="287C8A23" w14:textId="68F0F753" w:rsidR="00B07C70" w:rsidRDefault="00B07C70" w:rsidP="00E8295C">
      <w:pPr>
        <w:spacing w:after="0" w:line="240" w:lineRule="auto"/>
        <w:rPr>
          <w:rFonts w:ascii="Times New Roman" w:hAnsi="Times New Roman" w:cs="Times New Roman"/>
          <w:b/>
        </w:rPr>
      </w:pPr>
    </w:p>
    <w:p w14:paraId="7F4D104D" w14:textId="77777777" w:rsidR="002A56EE" w:rsidRDefault="002A56EE" w:rsidP="00E8295C">
      <w:pPr>
        <w:spacing w:after="0" w:line="240" w:lineRule="auto"/>
        <w:rPr>
          <w:rFonts w:ascii="Times New Roman" w:hAnsi="Times New Roman" w:cs="Times New Roman"/>
          <w:b/>
        </w:rPr>
      </w:pPr>
    </w:p>
    <w:p w14:paraId="50907B09" w14:textId="51CCE5B4" w:rsidR="00B07C70" w:rsidRDefault="00B07C70" w:rsidP="00E8295C">
      <w:pPr>
        <w:spacing w:after="0" w:line="240" w:lineRule="auto"/>
        <w:rPr>
          <w:rFonts w:ascii="Times New Roman" w:hAnsi="Times New Roman" w:cs="Times New Roman"/>
          <w:b/>
        </w:rPr>
      </w:pPr>
    </w:p>
    <w:p w14:paraId="3C9517A3" w14:textId="5FFA412F" w:rsidR="00B07C70" w:rsidRDefault="00B07C70" w:rsidP="00B16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Fatma OSMA</w:t>
      </w:r>
    </w:p>
    <w:p w14:paraId="4BC9DE66" w14:textId="1EA39D7D" w:rsidR="00B07C70" w:rsidRDefault="00B07C70" w:rsidP="00B16C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Üye</w:t>
      </w:r>
    </w:p>
    <w:p w14:paraId="1DFB466F" w14:textId="77777777" w:rsidR="00B07C70" w:rsidRPr="00B869B1" w:rsidRDefault="00B07C70" w:rsidP="00E8295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07C70" w:rsidRPr="00B86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638E" w14:textId="77777777" w:rsidR="008A1200" w:rsidRDefault="008A1200" w:rsidP="0034323B">
      <w:pPr>
        <w:spacing w:after="0" w:line="240" w:lineRule="auto"/>
      </w:pPr>
      <w:r>
        <w:separator/>
      </w:r>
    </w:p>
  </w:endnote>
  <w:endnote w:type="continuationSeparator" w:id="0">
    <w:p w14:paraId="6C2BCFB1" w14:textId="77777777" w:rsidR="008A1200" w:rsidRDefault="008A1200" w:rsidP="0034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0FED" w14:textId="77777777" w:rsidR="0034323B" w:rsidRDefault="0034323B">
    <w:pPr>
      <w:pStyle w:val="AltBilgi"/>
    </w:pPr>
  </w:p>
  <w:p w14:paraId="2334B2AB" w14:textId="77777777" w:rsidR="0034323B" w:rsidRDefault="003432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A91E" w14:textId="77777777" w:rsidR="008A1200" w:rsidRDefault="008A1200" w:rsidP="0034323B">
      <w:pPr>
        <w:spacing w:after="0" w:line="240" w:lineRule="auto"/>
      </w:pPr>
      <w:r>
        <w:separator/>
      </w:r>
    </w:p>
  </w:footnote>
  <w:footnote w:type="continuationSeparator" w:id="0">
    <w:p w14:paraId="040B592D" w14:textId="77777777" w:rsidR="008A1200" w:rsidRDefault="008A1200" w:rsidP="0034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2518" w14:textId="77777777" w:rsidR="0034323B" w:rsidRDefault="0034323B">
    <w:pPr>
      <w:pStyle w:val="stBilgi"/>
    </w:pPr>
  </w:p>
  <w:p w14:paraId="7411D6BE" w14:textId="77777777" w:rsidR="0034323B" w:rsidRDefault="003432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C37"/>
    <w:multiLevelType w:val="hybridMultilevel"/>
    <w:tmpl w:val="EE748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3E90"/>
    <w:multiLevelType w:val="hybridMultilevel"/>
    <w:tmpl w:val="E03A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26E27"/>
    <w:multiLevelType w:val="hybridMultilevel"/>
    <w:tmpl w:val="5B787172"/>
    <w:lvl w:ilvl="0" w:tplc="868E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3927">
    <w:abstractNumId w:val="1"/>
  </w:num>
  <w:num w:numId="2" w16cid:durableId="148182739">
    <w:abstractNumId w:val="2"/>
  </w:num>
  <w:num w:numId="3" w16cid:durableId="1080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DC"/>
    <w:rsid w:val="00002C58"/>
    <w:rsid w:val="00004183"/>
    <w:rsid w:val="00005A83"/>
    <w:rsid w:val="000B1303"/>
    <w:rsid w:val="000D3877"/>
    <w:rsid w:val="000F5639"/>
    <w:rsid w:val="0010568B"/>
    <w:rsid w:val="00131C6A"/>
    <w:rsid w:val="00183974"/>
    <w:rsid w:val="00192338"/>
    <w:rsid w:val="00194F0F"/>
    <w:rsid w:val="001A4CEC"/>
    <w:rsid w:val="001D06F9"/>
    <w:rsid w:val="001F5BD6"/>
    <w:rsid w:val="002276EC"/>
    <w:rsid w:val="00255C60"/>
    <w:rsid w:val="002654ED"/>
    <w:rsid w:val="002810A6"/>
    <w:rsid w:val="002850B5"/>
    <w:rsid w:val="002A56EE"/>
    <w:rsid w:val="002C2182"/>
    <w:rsid w:val="002D69A4"/>
    <w:rsid w:val="002F4E48"/>
    <w:rsid w:val="002F6B26"/>
    <w:rsid w:val="00312C12"/>
    <w:rsid w:val="0034323B"/>
    <w:rsid w:val="00343FC1"/>
    <w:rsid w:val="003554B6"/>
    <w:rsid w:val="00377A8C"/>
    <w:rsid w:val="00391B76"/>
    <w:rsid w:val="003A3B9D"/>
    <w:rsid w:val="003D0AA2"/>
    <w:rsid w:val="003F2200"/>
    <w:rsid w:val="0044707F"/>
    <w:rsid w:val="004A2C39"/>
    <w:rsid w:val="004C268E"/>
    <w:rsid w:val="004E15B2"/>
    <w:rsid w:val="004F3790"/>
    <w:rsid w:val="00500EA1"/>
    <w:rsid w:val="005077FE"/>
    <w:rsid w:val="00546CC6"/>
    <w:rsid w:val="00555F52"/>
    <w:rsid w:val="00600654"/>
    <w:rsid w:val="00601F93"/>
    <w:rsid w:val="006624AB"/>
    <w:rsid w:val="00681F7F"/>
    <w:rsid w:val="006D3079"/>
    <w:rsid w:val="006E0A10"/>
    <w:rsid w:val="00705B24"/>
    <w:rsid w:val="00721CC4"/>
    <w:rsid w:val="00741F31"/>
    <w:rsid w:val="00771CE5"/>
    <w:rsid w:val="007849FC"/>
    <w:rsid w:val="00784DAA"/>
    <w:rsid w:val="007B1413"/>
    <w:rsid w:val="007E725B"/>
    <w:rsid w:val="00806EF7"/>
    <w:rsid w:val="00807DAF"/>
    <w:rsid w:val="00827D50"/>
    <w:rsid w:val="00830FB9"/>
    <w:rsid w:val="0084234C"/>
    <w:rsid w:val="00861AAC"/>
    <w:rsid w:val="0087340B"/>
    <w:rsid w:val="008A0390"/>
    <w:rsid w:val="008A1200"/>
    <w:rsid w:val="008A667D"/>
    <w:rsid w:val="008C1B54"/>
    <w:rsid w:val="00920661"/>
    <w:rsid w:val="009959D3"/>
    <w:rsid w:val="009F2CF2"/>
    <w:rsid w:val="00AA0E63"/>
    <w:rsid w:val="00AA4C9E"/>
    <w:rsid w:val="00B07C70"/>
    <w:rsid w:val="00B16C3F"/>
    <w:rsid w:val="00B217FB"/>
    <w:rsid w:val="00B36961"/>
    <w:rsid w:val="00B41002"/>
    <w:rsid w:val="00B476F6"/>
    <w:rsid w:val="00B50F28"/>
    <w:rsid w:val="00B56C8D"/>
    <w:rsid w:val="00B57605"/>
    <w:rsid w:val="00B6267B"/>
    <w:rsid w:val="00B869B1"/>
    <w:rsid w:val="00B90939"/>
    <w:rsid w:val="00BA260C"/>
    <w:rsid w:val="00BF655E"/>
    <w:rsid w:val="00C3433F"/>
    <w:rsid w:val="00C36E33"/>
    <w:rsid w:val="00C507E3"/>
    <w:rsid w:val="00C530A6"/>
    <w:rsid w:val="00C84D7A"/>
    <w:rsid w:val="00CB397B"/>
    <w:rsid w:val="00CC3B2E"/>
    <w:rsid w:val="00CF7805"/>
    <w:rsid w:val="00D021EA"/>
    <w:rsid w:val="00D110C9"/>
    <w:rsid w:val="00D16D37"/>
    <w:rsid w:val="00D53B17"/>
    <w:rsid w:val="00D877D7"/>
    <w:rsid w:val="00D92E96"/>
    <w:rsid w:val="00D97020"/>
    <w:rsid w:val="00DD164F"/>
    <w:rsid w:val="00E22882"/>
    <w:rsid w:val="00E8295C"/>
    <w:rsid w:val="00EA6487"/>
    <w:rsid w:val="00EC1391"/>
    <w:rsid w:val="00F254DC"/>
    <w:rsid w:val="00F620D2"/>
    <w:rsid w:val="00F87AAC"/>
    <w:rsid w:val="00FA60A9"/>
    <w:rsid w:val="00FD4EE8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93B0"/>
  <w15:docId w15:val="{A37B119F-1B31-4AF5-AFA4-23C9F58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unhideWhenUsed/>
    <w:rsid w:val="00D021EA"/>
    <w:pPr>
      <w:spacing w:after="16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021EA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1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23B"/>
  </w:style>
  <w:style w:type="paragraph" w:styleId="AltBilgi">
    <w:name w:val="footer"/>
    <w:basedOn w:val="Normal"/>
    <w:link w:val="AltBilgiChar"/>
    <w:uiPriority w:val="99"/>
    <w:unhideWhenUsed/>
    <w:rsid w:val="0034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23B"/>
  </w:style>
  <w:style w:type="paragraph" w:styleId="ListeParagraf">
    <w:name w:val="List Paragraph"/>
    <w:basedOn w:val="Normal"/>
    <w:uiPriority w:val="34"/>
    <w:qFormat/>
    <w:rsid w:val="002F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47B9-8D6B-4434-891B-7BF75193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Seray Gerey</cp:lastModifiedBy>
  <cp:revision>2</cp:revision>
  <cp:lastPrinted>2024-12-13T11:20:00Z</cp:lastPrinted>
  <dcterms:created xsi:type="dcterms:W3CDTF">2025-01-06T07:35:00Z</dcterms:created>
  <dcterms:modified xsi:type="dcterms:W3CDTF">2025-01-06T07:35:00Z</dcterms:modified>
</cp:coreProperties>
</file>