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735" w:rsidRPr="00B71AAC" w:rsidRDefault="00B71AAC" w:rsidP="003604A4">
      <w:pPr>
        <w:rPr>
          <w:rFonts w:ascii="Times New Roman" w:hAnsi="Times New Roman"/>
          <w:sz w:val="24"/>
          <w:szCs w:val="24"/>
        </w:rPr>
      </w:pPr>
      <w:r w:rsidRPr="00B71AAC">
        <w:rPr>
          <w:rFonts w:ascii="Times New Roman" w:hAnsi="Times New Roman"/>
          <w:noProof/>
          <w:sz w:val="24"/>
          <w:szCs w:val="24"/>
          <w:lang w:eastAsia="tr-TR"/>
        </w:rPr>
        <w:drawing>
          <wp:anchor distT="0" distB="0" distL="114300" distR="114300" simplePos="0" relativeHeight="251662336" behindDoc="0" locked="0" layoutInCell="1" allowOverlap="1" wp14:anchorId="4B67B633" wp14:editId="64C5A129">
            <wp:simplePos x="0" y="0"/>
            <wp:positionH relativeFrom="column">
              <wp:posOffset>1310005</wp:posOffset>
            </wp:positionH>
            <wp:positionV relativeFrom="paragraph">
              <wp:posOffset>-3810</wp:posOffset>
            </wp:positionV>
            <wp:extent cx="2999232" cy="2996937"/>
            <wp:effectExtent l="0" t="0" r="0" b="0"/>
            <wp:wrapNone/>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usak_logo"/>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9232" cy="2996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AAC">
        <w:rPr>
          <w:rFonts w:ascii="Times New Roman" w:hAnsi="Times New Roman"/>
          <w:noProof/>
          <w:sz w:val="24"/>
          <w:szCs w:val="24"/>
          <w:lang w:eastAsia="tr-TR"/>
        </w:rPr>
        <mc:AlternateContent>
          <mc:Choice Requires="wps">
            <w:drawing>
              <wp:anchor distT="0" distB="0" distL="114300" distR="114300" simplePos="0" relativeHeight="251655168" behindDoc="0" locked="0" layoutInCell="1" allowOverlap="1" wp14:anchorId="3A44C193" wp14:editId="7AC2E5BD">
                <wp:simplePos x="0" y="0"/>
                <wp:positionH relativeFrom="page">
                  <wp:posOffset>1295400</wp:posOffset>
                </wp:positionH>
                <wp:positionV relativeFrom="page">
                  <wp:posOffset>285750</wp:posOffset>
                </wp:positionV>
                <wp:extent cx="5048250" cy="7463790"/>
                <wp:effectExtent l="0" t="0" r="19050" b="20955"/>
                <wp:wrapNone/>
                <wp:docPr id="5" name="Dikdörtgen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63790"/>
                        </a:xfrm>
                        <a:prstGeom prst="rect">
                          <a:avLst/>
                        </a:prstGeom>
                        <a:solidFill>
                          <a:srgbClr val="FFFFFF"/>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70000</wp14:pctHeight>
                </wp14:sizeRelV>
              </wp:anchor>
            </w:drawing>
          </mc:Choice>
          <mc:Fallback>
            <w:pict>
              <v:rect w14:anchorId="4F79EF06" id="Dikdörtgen 468" o:spid="_x0000_s1026" style="position:absolute;margin-left:102pt;margin-top:22.5pt;width:397.5pt;height:587.7pt;z-index:251655168;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" strokecolor="#767171" strokeweight="1.25pt">
                <v:path arrowok="t"/>
                <w10:wrap anchorx="page" anchory="page"/>
              </v:rect>
            </w:pict>
          </mc:Fallback>
        </mc:AlternateContent>
      </w:r>
      <w:r w:rsidR="0002349B" w:rsidRPr="00B71AAC">
        <w:rPr>
          <w:rFonts w:ascii="Times New Roman" w:hAnsi="Times New Roman"/>
          <w:noProof/>
          <w:sz w:val="24"/>
          <w:szCs w:val="24"/>
          <w:lang w:eastAsia="tr-TR"/>
        </w:rPr>
        <mc:AlternateContent>
          <mc:Choice Requires="wps">
            <w:drawing>
              <wp:anchor distT="0" distB="0" distL="114300" distR="114300" simplePos="0" relativeHeight="251657216" behindDoc="1" locked="0" layoutInCell="1" allowOverlap="1">
                <wp:simplePos x="0" y="0"/>
                <wp:positionH relativeFrom="page">
                  <wp:align>center</wp:align>
                </wp:positionH>
                <wp:positionV relativeFrom="page">
                  <wp:align>center</wp:align>
                </wp:positionV>
                <wp:extent cx="7179945" cy="10156825"/>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9945" cy="10156825"/>
                        </a:xfrm>
                        <a:prstGeom prst="rect">
                          <a:avLst/>
                        </a:prstGeom>
                        <a:gradFill rotWithShape="1">
                          <a:gsLst>
                            <a:gs pos="0">
                              <a:srgbClr val="5B9BD5">
                                <a:lumMod val="20000"/>
                                <a:lumOff val="80000"/>
                              </a:srgbClr>
                            </a:gs>
                            <a:gs pos="100000">
                              <a:srgbClr val="5B9BD5">
                                <a:lumMod val="60000"/>
                                <a:lumOff val="40000"/>
                              </a:srgbClr>
                            </a:gs>
                          </a:gsLst>
                          <a:lin ang="5400000" scaled="0"/>
                        </a:gradFill>
                        <a:ln w="12700" cap="flat" cmpd="sng" algn="ctr">
                          <a:noFill/>
                          <a:prstDash val="solid"/>
                          <a:miter lim="800000"/>
                        </a:ln>
                        <a:effectLst/>
                      </wps:spPr>
                      <wps:txbx>
                        <w:txbxContent>
                          <w:p w:rsidR="0092439F" w:rsidRDefault="0092439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Dikdörtgen 466" o:spid="_x0000_s1026" style="position:absolute;margin-left:0;margin-top:0;width:565.35pt;height:799.7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" fillcolor="#deebf7" stroked="f" strokeweight="1pt">
                <v:fill color2="#9dc3e6" rotate="t" focus="100%" type="gradient">
                  <o:fill v:ext="view" type="gradientUnscaled"/>
                </v:fill>
                <v:path arrowok="t"/>
                <v:textbox inset="21.6pt,,21.6pt">
                  <w:txbxContent>
                    <w:p w:rsidR="0092439F" w:rsidRDefault="0092439F"/>
                  </w:txbxContent>
                </v:textbox>
                <w10:wrap anchorx="page" anchory="page"/>
              </v:rect>
            </w:pict>
          </mc:Fallback>
        </mc:AlternateContent>
      </w:r>
    </w:p>
    <w:p w:rsidR="0097255B" w:rsidRPr="00B71AAC" w:rsidRDefault="0097255B">
      <w:pPr>
        <w:rPr>
          <w:rFonts w:ascii="Times New Roman" w:hAnsi="Times New Roman"/>
          <w:sz w:val="24"/>
          <w:szCs w:val="24"/>
        </w:rPr>
      </w:pPr>
    </w:p>
    <w:p w:rsidR="002832F3" w:rsidRPr="00B71AAC" w:rsidRDefault="00B71AAC" w:rsidP="00F867D1">
      <w:pPr>
        <w:spacing w:after="0" w:line="240" w:lineRule="auto"/>
        <w:rPr>
          <w:rFonts w:ascii="Times New Roman" w:hAnsi="Times New Roman"/>
          <w:sz w:val="24"/>
          <w:szCs w:val="24"/>
        </w:rPr>
      </w:pPr>
      <w:r w:rsidRPr="00B71AAC">
        <w:rPr>
          <w:rFonts w:ascii="Times New Roman" w:hAnsi="Times New Roman"/>
          <w:noProof/>
          <w:sz w:val="24"/>
          <w:szCs w:val="24"/>
          <w:lang w:eastAsia="tr-TR"/>
        </w:rPr>
        <mc:AlternateContent>
          <mc:Choice Requires="wps">
            <w:drawing>
              <wp:anchor distT="0" distB="0" distL="114300" distR="114300" simplePos="0" relativeHeight="251658240" behindDoc="0" locked="0" layoutInCell="1" allowOverlap="1" wp14:anchorId="5BCA19DF" wp14:editId="734F696F">
                <wp:simplePos x="0" y="0"/>
                <wp:positionH relativeFrom="page">
                  <wp:posOffset>2066925</wp:posOffset>
                </wp:positionH>
                <wp:positionV relativeFrom="page">
                  <wp:posOffset>7397115</wp:posOffset>
                </wp:positionV>
                <wp:extent cx="3712210" cy="146685"/>
                <wp:effectExtent l="0" t="0" r="0" b="0"/>
                <wp:wrapNone/>
                <wp:docPr id="3" name="Dikdörtgen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210" cy="14668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4B7CAF" id="Dikdörtgen 469" o:spid="_x0000_s1026" style="position:absolute;margin-left:162.75pt;margin-top:582.45pt;width:292.3pt;height:1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" fillcolor="#5b9bd5" stroked="f" strokeweight="1pt">
                <v:path arrowok="t"/>
                <w10:wrap anchorx="page" anchory="page"/>
              </v:rect>
            </w:pict>
          </mc:Fallback>
        </mc:AlternateContent>
      </w:r>
      <w:r w:rsidRPr="00B71AAC">
        <w:rPr>
          <w:rFonts w:ascii="Times New Roman" w:hAnsi="Times New Roman"/>
          <w:noProof/>
          <w:sz w:val="24"/>
          <w:szCs w:val="24"/>
          <w:lang w:eastAsia="tr-TR"/>
        </w:rPr>
        <mc:AlternateContent>
          <mc:Choice Requires="wps">
            <w:drawing>
              <wp:anchor distT="0" distB="0" distL="114300" distR="114300" simplePos="0" relativeHeight="251656192" behindDoc="0" locked="0" layoutInCell="1" allowOverlap="1" wp14:anchorId="418A4814" wp14:editId="70FC0945">
                <wp:simplePos x="0" y="0"/>
                <wp:positionH relativeFrom="margin">
                  <wp:align>center</wp:align>
                </wp:positionH>
                <wp:positionV relativeFrom="page">
                  <wp:posOffset>3867150</wp:posOffset>
                </wp:positionV>
                <wp:extent cx="5114925" cy="1851660"/>
                <wp:effectExtent l="0" t="0" r="0" b="0"/>
                <wp:wrapSquare wrapText="bothSides"/>
                <wp:docPr id="2" name="Metin Kutusu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4925"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3AAC" w:rsidRDefault="00F03AAC" w:rsidP="00920B74">
                            <w:pPr>
                              <w:jc w:val="center"/>
                              <w:rPr>
                                <w:rFonts w:ascii="Apple Chancery" w:hAnsi="Apple Chancery" w:cs="Apple Chancery"/>
                                <w:b/>
                                <w:color w:val="5B9BD5"/>
                                <w:sz w:val="48"/>
                                <w:szCs w:val="72"/>
                              </w:rPr>
                            </w:pPr>
                          </w:p>
                          <w:p w:rsidR="0092439F" w:rsidRDefault="003F4195" w:rsidP="00920B74">
                            <w:pPr>
                              <w:jc w:val="center"/>
                              <w:rPr>
                                <w:rFonts w:ascii="Apple Chancery" w:hAnsi="Apple Chancery" w:cs="Apple Chancery"/>
                                <w:b/>
                                <w:color w:val="5B9BD5"/>
                                <w:sz w:val="48"/>
                                <w:szCs w:val="72"/>
                              </w:rPr>
                            </w:pPr>
                            <w:r>
                              <w:rPr>
                                <w:rFonts w:ascii="Apple Chancery" w:hAnsi="Apple Chancery" w:cs="Apple Chancery"/>
                                <w:b/>
                                <w:color w:val="5B9BD5"/>
                                <w:sz w:val="48"/>
                                <w:szCs w:val="72"/>
                              </w:rPr>
                              <w:t>Süleyman Demirel Üniversitesi</w:t>
                            </w:r>
                          </w:p>
                          <w:p w:rsidR="00B71AAC" w:rsidRPr="00C24CF3" w:rsidRDefault="00B71AAC" w:rsidP="00920B74">
                            <w:pPr>
                              <w:jc w:val="center"/>
                              <w:rPr>
                                <w:rFonts w:ascii="Apple Chancery" w:hAnsi="Apple Chancery" w:cs="Apple Chancery"/>
                                <w:b/>
                                <w:color w:val="5B9BD5"/>
                                <w:sz w:val="48"/>
                                <w:szCs w:val="72"/>
                              </w:rPr>
                            </w:pPr>
                            <w:r>
                              <w:rPr>
                                <w:rFonts w:ascii="Apple Chancery" w:hAnsi="Apple Chancery" w:cs="Apple Chancery"/>
                                <w:b/>
                                <w:color w:val="5B9BD5"/>
                                <w:sz w:val="48"/>
                                <w:szCs w:val="72"/>
                              </w:rPr>
                              <w:t>Sağlık Bilimleri Fakültesi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A4814" id="_x0000_t202" coordsize="21600,21600" o:spt="202" path="m,l,21600r21600,l21600,xe">
                <v:stroke joinstyle="miter"/>
                <v:path gradientshapeok="t" o:connecttype="rect"/>
              </v:shapetype>
              <v:shape id="Metin Kutusu 470" o:spid="_x0000_s1027" type="#_x0000_t202" style="position:absolute;margin-left:0;margin-top:304.5pt;width:402.75pt;height:145.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" filled="f" stroked="f" strokeweight=".5pt">
                <v:path arrowok="t"/>
                <v:textbox>
                  <w:txbxContent>
                    <w:p w:rsidR="00F03AAC" w:rsidRDefault="00F03AAC" w:rsidP="00920B74">
                      <w:pPr>
                        <w:jc w:val="center"/>
                        <w:rPr>
                          <w:rFonts w:ascii="Apple Chancery" w:hAnsi="Apple Chancery" w:cs="Apple Chancery"/>
                          <w:b/>
                          <w:color w:val="5B9BD5"/>
                          <w:sz w:val="48"/>
                          <w:szCs w:val="72"/>
                        </w:rPr>
                      </w:pPr>
                    </w:p>
                    <w:p w:rsidR="0092439F" w:rsidRDefault="003F4195" w:rsidP="00920B74">
                      <w:pPr>
                        <w:jc w:val="center"/>
                        <w:rPr>
                          <w:rFonts w:ascii="Apple Chancery" w:hAnsi="Apple Chancery" w:cs="Apple Chancery"/>
                          <w:b/>
                          <w:color w:val="5B9BD5"/>
                          <w:sz w:val="48"/>
                          <w:szCs w:val="72"/>
                        </w:rPr>
                      </w:pPr>
                      <w:r>
                        <w:rPr>
                          <w:rFonts w:ascii="Apple Chancery" w:hAnsi="Apple Chancery" w:cs="Apple Chancery"/>
                          <w:b/>
                          <w:color w:val="5B9BD5"/>
                          <w:sz w:val="48"/>
                          <w:szCs w:val="72"/>
                        </w:rPr>
                        <w:t>Süleyman Demirel Üniversitesi</w:t>
                      </w:r>
                    </w:p>
                    <w:p w:rsidR="00B71AAC" w:rsidRPr="00C24CF3" w:rsidRDefault="00B71AAC" w:rsidP="00920B74">
                      <w:pPr>
                        <w:jc w:val="center"/>
                        <w:rPr>
                          <w:rFonts w:ascii="Apple Chancery" w:hAnsi="Apple Chancery" w:cs="Apple Chancery"/>
                          <w:b/>
                          <w:color w:val="5B9BD5"/>
                          <w:sz w:val="48"/>
                          <w:szCs w:val="72"/>
                        </w:rPr>
                      </w:pPr>
                      <w:r>
                        <w:rPr>
                          <w:rFonts w:ascii="Apple Chancery" w:hAnsi="Apple Chancery" w:cs="Apple Chancery"/>
                          <w:b/>
                          <w:color w:val="5B9BD5"/>
                          <w:sz w:val="48"/>
                          <w:szCs w:val="72"/>
                        </w:rPr>
                        <w:t>Sağlık Bilimleri Fakültesi</w:t>
                      </w:r>
                    </w:p>
                  </w:txbxContent>
                </v:textbox>
                <w10:wrap type="square" anchorx="margin" anchory="page"/>
              </v:shape>
            </w:pict>
          </mc:Fallback>
        </mc:AlternateContent>
      </w:r>
      <w:r w:rsidR="00F03AAC" w:rsidRPr="00B71AAC">
        <w:rPr>
          <w:rFonts w:ascii="Times New Roman" w:hAnsi="Times New Roman"/>
          <w:noProof/>
          <w:sz w:val="24"/>
          <w:szCs w:val="24"/>
          <w:lang w:eastAsia="tr-TR"/>
        </w:rPr>
        <mc:AlternateContent>
          <mc:Choice Requires="wps">
            <w:drawing>
              <wp:anchor distT="0" distB="0" distL="114300" distR="114300" simplePos="0" relativeHeight="251664384" behindDoc="0" locked="0" layoutInCell="1" allowOverlap="1" wp14:anchorId="2AB23EC2" wp14:editId="131E69B4">
                <wp:simplePos x="0" y="0"/>
                <wp:positionH relativeFrom="page">
                  <wp:posOffset>361950</wp:posOffset>
                </wp:positionH>
                <wp:positionV relativeFrom="margin">
                  <wp:posOffset>8470265</wp:posOffset>
                </wp:positionV>
                <wp:extent cx="6953250" cy="1141730"/>
                <wp:effectExtent l="0" t="0" r="0" b="1270"/>
                <wp:wrapSquare wrapText="bothSides"/>
                <wp:docPr id="6" name="Metin Kutusu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3AAC" w:rsidRPr="00F03AAC" w:rsidRDefault="000D7E44" w:rsidP="00C24CF3">
                            <w:pPr>
                              <w:jc w:val="center"/>
                              <w:rPr>
                                <w:rFonts w:ascii="Apple Chancery" w:hAnsi="Apple Chancery" w:cs="Apple Chancery"/>
                                <w:b/>
                                <w:color w:val="1F3864" w:themeColor="accent1" w:themeShade="80"/>
                                <w:sz w:val="48"/>
                                <w:szCs w:val="72"/>
                              </w:rPr>
                            </w:pPr>
                            <w:r>
                              <w:rPr>
                                <w:rFonts w:ascii="Apple Chancery" w:hAnsi="Apple Chancery" w:cs="Apple Chancery"/>
                                <w:b/>
                                <w:color w:val="1F3864" w:themeColor="accent1" w:themeShade="80"/>
                                <w:sz w:val="48"/>
                                <w:szCs w:val="72"/>
                              </w:rPr>
                              <w:t>2</w:t>
                            </w:r>
                            <w:r w:rsidR="00B94F7A">
                              <w:rPr>
                                <w:rFonts w:ascii="Apple Chancery" w:hAnsi="Apple Chancery" w:cs="Apple Chancery"/>
                                <w:b/>
                                <w:color w:val="1F3864" w:themeColor="accent1" w:themeShade="80"/>
                                <w:sz w:val="48"/>
                                <w:szCs w:val="72"/>
                              </w:rPr>
                              <w:t>02</w:t>
                            </w:r>
                            <w:r w:rsidR="0002234C">
                              <w:rPr>
                                <w:rFonts w:ascii="Apple Chancery" w:hAnsi="Apple Chancery" w:cs="Apple Chancery"/>
                                <w:b/>
                                <w:color w:val="1F3864" w:themeColor="accent1" w:themeShade="80"/>
                                <w:sz w:val="48"/>
                                <w:szCs w:val="72"/>
                              </w:rPr>
                              <w:t>2</w:t>
                            </w:r>
                          </w:p>
                          <w:p w:rsidR="00F03AAC" w:rsidRPr="00F03AAC" w:rsidRDefault="000D7E44" w:rsidP="00C24CF3">
                            <w:pPr>
                              <w:jc w:val="center"/>
                              <w:rPr>
                                <w:rFonts w:ascii="Apple Chancery" w:hAnsi="Apple Chancery" w:cs="Apple Chancery"/>
                                <w:b/>
                                <w:color w:val="1F3864" w:themeColor="accent1" w:themeShade="80"/>
                                <w:sz w:val="48"/>
                                <w:szCs w:val="72"/>
                              </w:rPr>
                            </w:pPr>
                            <w:r>
                              <w:rPr>
                                <w:rFonts w:ascii="Apple Chancery" w:hAnsi="Apple Chancery" w:cs="Apple Chancery"/>
                                <w:b/>
                                <w:color w:val="1F3864" w:themeColor="accent1" w:themeShade="80"/>
                                <w:sz w:val="48"/>
                                <w:szCs w:val="72"/>
                              </w:rPr>
                              <w:t>Faaliyet Raporu</w:t>
                            </w:r>
                          </w:p>
                          <w:p w:rsidR="00F03AAC" w:rsidRPr="00732B87" w:rsidRDefault="00F03AAC" w:rsidP="00264204">
                            <w:pPr>
                              <w:jc w:val="center"/>
                              <w:rPr>
                                <w:rFonts w:ascii="Calibri Light" w:hAnsi="Calibri Light"/>
                                <w:b/>
                                <w:color w:val="5B9BD5"/>
                                <w:sz w:val="48"/>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23EC2" id="_x0000_t202" coordsize="21600,21600" o:spt="202" path="m,l,21600r21600,l21600,xe">
                <v:stroke joinstyle="miter"/>
                <v:path gradientshapeok="t" o:connecttype="rect"/>
              </v:shapetype>
              <v:shape id="_x0000_s1028" type="#_x0000_t202" style="position:absolute;margin-left:28.5pt;margin-top:666.95pt;width:547.5pt;height:8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" filled="f" stroked="f" strokeweight=".5pt">
                <v:path arrowok="t"/>
                <v:textbox>
                  <w:txbxContent>
                    <w:p w:rsidR="00F03AAC" w:rsidRPr="00F03AAC" w:rsidRDefault="000D7E44" w:rsidP="00C24CF3">
                      <w:pPr>
                        <w:jc w:val="center"/>
                        <w:rPr>
                          <w:rFonts w:ascii="Apple Chancery" w:hAnsi="Apple Chancery" w:cs="Apple Chancery"/>
                          <w:b/>
                          <w:color w:val="1F3864" w:themeColor="accent1" w:themeShade="80"/>
                          <w:sz w:val="48"/>
                          <w:szCs w:val="72"/>
                        </w:rPr>
                      </w:pPr>
                      <w:r>
                        <w:rPr>
                          <w:rFonts w:ascii="Apple Chancery" w:hAnsi="Apple Chancery" w:cs="Apple Chancery"/>
                          <w:b/>
                          <w:color w:val="1F3864" w:themeColor="accent1" w:themeShade="80"/>
                          <w:sz w:val="48"/>
                          <w:szCs w:val="72"/>
                        </w:rPr>
                        <w:t>2</w:t>
                      </w:r>
                      <w:r w:rsidR="00B94F7A">
                        <w:rPr>
                          <w:rFonts w:ascii="Apple Chancery" w:hAnsi="Apple Chancery" w:cs="Apple Chancery"/>
                          <w:b/>
                          <w:color w:val="1F3864" w:themeColor="accent1" w:themeShade="80"/>
                          <w:sz w:val="48"/>
                          <w:szCs w:val="72"/>
                        </w:rPr>
                        <w:t>02</w:t>
                      </w:r>
                      <w:r w:rsidR="0002234C">
                        <w:rPr>
                          <w:rFonts w:ascii="Apple Chancery" w:hAnsi="Apple Chancery" w:cs="Apple Chancery"/>
                          <w:b/>
                          <w:color w:val="1F3864" w:themeColor="accent1" w:themeShade="80"/>
                          <w:sz w:val="48"/>
                          <w:szCs w:val="72"/>
                        </w:rPr>
                        <w:t>2</w:t>
                      </w:r>
                    </w:p>
                    <w:p w:rsidR="00F03AAC" w:rsidRPr="00F03AAC" w:rsidRDefault="000D7E44" w:rsidP="00C24CF3">
                      <w:pPr>
                        <w:jc w:val="center"/>
                        <w:rPr>
                          <w:rFonts w:ascii="Apple Chancery" w:hAnsi="Apple Chancery" w:cs="Apple Chancery"/>
                          <w:b/>
                          <w:color w:val="1F3864" w:themeColor="accent1" w:themeShade="80"/>
                          <w:sz w:val="48"/>
                          <w:szCs w:val="72"/>
                        </w:rPr>
                      </w:pPr>
                      <w:r>
                        <w:rPr>
                          <w:rFonts w:ascii="Apple Chancery" w:hAnsi="Apple Chancery" w:cs="Apple Chancery"/>
                          <w:b/>
                          <w:color w:val="1F3864" w:themeColor="accent1" w:themeShade="80"/>
                          <w:sz w:val="48"/>
                          <w:szCs w:val="72"/>
                        </w:rPr>
                        <w:t>Faaliyet Raporu</w:t>
                      </w:r>
                    </w:p>
                    <w:p w:rsidR="00F03AAC" w:rsidRPr="00732B87" w:rsidRDefault="00F03AAC" w:rsidP="00264204">
                      <w:pPr>
                        <w:jc w:val="center"/>
                        <w:rPr>
                          <w:rFonts w:ascii="Calibri Light" w:hAnsi="Calibri Light"/>
                          <w:b/>
                          <w:color w:val="5B9BD5"/>
                          <w:sz w:val="48"/>
                          <w:szCs w:val="72"/>
                        </w:rPr>
                      </w:pPr>
                    </w:p>
                  </w:txbxContent>
                </v:textbox>
                <w10:wrap type="square" anchorx="page" anchory="margin"/>
              </v:shape>
            </w:pict>
          </mc:Fallback>
        </mc:AlternateContent>
      </w:r>
      <w:r w:rsidR="0097255B" w:rsidRPr="00B71AAC">
        <w:rPr>
          <w:rFonts w:ascii="Times New Roman" w:hAnsi="Times New Roman"/>
          <w:sz w:val="24"/>
          <w:szCs w:val="24"/>
        </w:rPr>
        <w:br w:type="page"/>
      </w:r>
    </w:p>
    <w:p w:rsidR="002832F3" w:rsidRPr="00B71AAC" w:rsidRDefault="00B71AAC" w:rsidP="00B71AAC">
      <w:pPr>
        <w:spacing w:after="0" w:line="240" w:lineRule="auto"/>
        <w:rPr>
          <w:rFonts w:ascii="Times New Roman" w:hAnsi="Times New Roman"/>
          <w:b/>
          <w:sz w:val="24"/>
          <w:szCs w:val="24"/>
        </w:rPr>
      </w:pPr>
      <w:r w:rsidRPr="00B71AAC">
        <w:rPr>
          <w:rFonts w:ascii="Times New Roman" w:hAnsi="Times New Roman"/>
          <w:b/>
          <w:sz w:val="24"/>
          <w:szCs w:val="24"/>
        </w:rPr>
        <w:lastRenderedPageBreak/>
        <w:t>İÇİNDEKİLER</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BİRİM YÖNETİCİ SUNUŞU</w:t>
      </w:r>
      <w:r w:rsidR="00B71AAC" w:rsidRPr="00B71AAC">
        <w:rPr>
          <w:rFonts w:ascii="Times New Roman" w:hAnsi="Times New Roman"/>
          <w:b/>
          <w:bCs/>
          <w:noProof/>
          <w:webHidden/>
          <w:sz w:val="24"/>
          <w:szCs w:val="24"/>
        </w:rPr>
        <w:tab/>
        <w:t>2</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 GENEL BİLGİLER</w:t>
      </w:r>
      <w:r w:rsidR="00B71AAC" w:rsidRPr="00B71AAC">
        <w:rPr>
          <w:rFonts w:ascii="Times New Roman" w:hAnsi="Times New Roman"/>
          <w:b/>
          <w:bCs/>
          <w:noProof/>
          <w:webHidden/>
          <w:sz w:val="24"/>
          <w:szCs w:val="24"/>
        </w:rPr>
        <w:tab/>
        <w:t>3</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1.1 Misyon ve Vizyon</w:t>
      </w:r>
      <w:r w:rsidR="00B71AAC" w:rsidRPr="00B71AAC">
        <w:rPr>
          <w:rFonts w:ascii="Times New Roman" w:hAnsi="Times New Roman"/>
          <w:b/>
          <w:bCs/>
          <w:noProof/>
          <w:webHidden/>
          <w:sz w:val="24"/>
          <w:szCs w:val="24"/>
        </w:rPr>
        <w:tab/>
        <w:t>4</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1.2 Yetki, Görev ve Sorumluluklar</w:t>
      </w:r>
      <w:r w:rsidR="00B71AAC" w:rsidRPr="00B71AAC">
        <w:rPr>
          <w:rFonts w:ascii="Times New Roman" w:hAnsi="Times New Roman"/>
          <w:b/>
          <w:bCs/>
          <w:noProof/>
          <w:webHidden/>
          <w:sz w:val="24"/>
          <w:szCs w:val="24"/>
        </w:rPr>
        <w:tab/>
        <w:t>5</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 Birime İlişkin Bilgiler</w:t>
      </w:r>
      <w:r w:rsidR="00B71AAC" w:rsidRPr="00B71AAC">
        <w:rPr>
          <w:rFonts w:ascii="Times New Roman" w:hAnsi="Times New Roman"/>
          <w:b/>
          <w:bCs/>
          <w:noProof/>
          <w:webHidden/>
          <w:sz w:val="24"/>
          <w:szCs w:val="24"/>
        </w:rPr>
        <w:tab/>
        <w:t>6</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1.3.1 Fiziksel Yapı</w:t>
      </w:r>
      <w:r w:rsidR="00B71AAC" w:rsidRPr="00B71AAC">
        <w:rPr>
          <w:rFonts w:ascii="Times New Roman" w:hAnsi="Times New Roman"/>
          <w:b/>
          <w:bCs/>
          <w:noProof/>
          <w:webHidden/>
          <w:sz w:val="24"/>
          <w:szCs w:val="24"/>
        </w:rPr>
        <w:tab/>
        <w:t>7</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1.3.2 Örgüt Yapısı</w:t>
      </w:r>
      <w:r w:rsidR="00B71AAC" w:rsidRPr="00B71AAC">
        <w:rPr>
          <w:rFonts w:ascii="Times New Roman" w:hAnsi="Times New Roman"/>
          <w:b/>
          <w:bCs/>
          <w:noProof/>
          <w:webHidden/>
          <w:sz w:val="24"/>
          <w:szCs w:val="24"/>
        </w:rPr>
        <w:tab/>
        <w:t>8</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1.3.3 Bilgi ve Teknolojik Kaynaklar</w:t>
      </w:r>
      <w:r w:rsidR="00B71AAC" w:rsidRPr="00B71AAC">
        <w:rPr>
          <w:rFonts w:ascii="Times New Roman" w:hAnsi="Times New Roman"/>
          <w:b/>
          <w:bCs/>
          <w:noProof/>
          <w:webHidden/>
          <w:sz w:val="24"/>
          <w:szCs w:val="24"/>
        </w:rPr>
        <w:tab/>
        <w:t>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1.3.4 İnsan Kaynakları</w:t>
      </w:r>
      <w:r w:rsidR="00B71AAC" w:rsidRPr="00B71AAC">
        <w:rPr>
          <w:rFonts w:ascii="Times New Roman" w:hAnsi="Times New Roman"/>
          <w:b/>
          <w:bCs/>
          <w:noProof/>
          <w:webHidden/>
          <w:sz w:val="24"/>
          <w:szCs w:val="24"/>
        </w:rPr>
        <w:tab/>
        <w:t>10</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1.3.5 Sunulan Hizmetler</w:t>
      </w:r>
      <w:r w:rsidR="00B71AAC" w:rsidRPr="00B71AAC">
        <w:rPr>
          <w:rFonts w:ascii="Times New Roman" w:hAnsi="Times New Roman"/>
          <w:b/>
          <w:bCs/>
          <w:noProof/>
          <w:webHidden/>
          <w:sz w:val="24"/>
          <w:szCs w:val="24"/>
        </w:rPr>
        <w:tab/>
        <w:t>11</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1.3.6 Yönetim ve İç Kontrol Sistemi</w:t>
      </w:r>
      <w:r w:rsidR="00B71AAC" w:rsidRPr="00B71AAC">
        <w:rPr>
          <w:rFonts w:ascii="Times New Roman" w:hAnsi="Times New Roman"/>
          <w:b/>
          <w:bCs/>
          <w:noProof/>
          <w:webHidden/>
          <w:sz w:val="24"/>
          <w:szCs w:val="24"/>
        </w:rPr>
        <w:tab/>
        <w:t>12</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1.4 Diğer Hususlar</w:t>
      </w:r>
      <w:r w:rsidR="00B71AAC" w:rsidRPr="00B71AAC">
        <w:rPr>
          <w:rFonts w:ascii="Times New Roman" w:hAnsi="Times New Roman"/>
          <w:b/>
          <w:bCs/>
          <w:noProof/>
          <w:webHidden/>
          <w:sz w:val="24"/>
          <w:szCs w:val="24"/>
        </w:rPr>
        <w:tab/>
        <w:t>12</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2  AMAÇ ve HEDEFLER</w:t>
      </w:r>
      <w:r w:rsidR="00B71AAC" w:rsidRPr="00B71AAC">
        <w:rPr>
          <w:rFonts w:ascii="Times New Roman" w:hAnsi="Times New Roman"/>
          <w:b/>
          <w:bCs/>
          <w:noProof/>
          <w:webHidden/>
          <w:sz w:val="24"/>
          <w:szCs w:val="24"/>
        </w:rPr>
        <w:tab/>
        <w:t>13</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2.1 Birimin Amaç ve Hedefleri</w:t>
      </w:r>
      <w:r w:rsidR="00B71AAC" w:rsidRPr="00B71AAC">
        <w:rPr>
          <w:rFonts w:ascii="Times New Roman" w:hAnsi="Times New Roman"/>
          <w:b/>
          <w:bCs/>
          <w:noProof/>
          <w:webHidden/>
          <w:sz w:val="24"/>
          <w:szCs w:val="24"/>
        </w:rPr>
        <w:tab/>
        <w:t>14</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2.2 Temel Politikalar ve Öncelikler</w:t>
      </w:r>
      <w:r w:rsidR="00B71AAC" w:rsidRPr="00B71AAC">
        <w:rPr>
          <w:rFonts w:ascii="Times New Roman" w:hAnsi="Times New Roman"/>
          <w:b/>
          <w:bCs/>
          <w:noProof/>
          <w:webHidden/>
          <w:sz w:val="24"/>
          <w:szCs w:val="24"/>
        </w:rPr>
        <w:tab/>
        <w:t>14</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2.3 Diğer Hususlar</w:t>
      </w:r>
      <w:r w:rsidR="00B71AAC" w:rsidRPr="00B71AAC">
        <w:rPr>
          <w:rFonts w:ascii="Times New Roman" w:hAnsi="Times New Roman"/>
          <w:b/>
          <w:bCs/>
          <w:noProof/>
          <w:webHidden/>
          <w:sz w:val="24"/>
          <w:szCs w:val="24"/>
        </w:rPr>
        <w:tab/>
        <w:t>14</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 FAALİYETLERE İLİŞKİN BİLGİ VE DEĞERLENDİRMELER</w:t>
      </w:r>
      <w:r w:rsidR="00B71AAC" w:rsidRPr="00B71AAC">
        <w:rPr>
          <w:rFonts w:ascii="Times New Roman" w:hAnsi="Times New Roman"/>
          <w:b/>
          <w:bCs/>
          <w:noProof/>
          <w:webHidden/>
          <w:sz w:val="24"/>
          <w:szCs w:val="24"/>
        </w:rPr>
        <w:tab/>
        <w:t>15</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3.1 Mali Bilgiler</w:t>
      </w:r>
      <w:r w:rsidR="00B71AAC" w:rsidRPr="00B71AAC">
        <w:rPr>
          <w:rFonts w:ascii="Times New Roman" w:hAnsi="Times New Roman"/>
          <w:b/>
          <w:bCs/>
          <w:noProof/>
          <w:webHidden/>
          <w:sz w:val="24"/>
          <w:szCs w:val="24"/>
        </w:rPr>
        <w:tab/>
        <w:t>16</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3.1.1 Bütçe Uygulama Sonuçları</w:t>
      </w:r>
      <w:r w:rsidR="00B71AAC" w:rsidRPr="00B71AAC">
        <w:rPr>
          <w:rFonts w:ascii="Times New Roman" w:hAnsi="Times New Roman"/>
          <w:b/>
          <w:bCs/>
          <w:noProof/>
          <w:webHidden/>
          <w:sz w:val="24"/>
          <w:szCs w:val="24"/>
        </w:rPr>
        <w:tab/>
        <w:t>17</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3.1.2 Temel Mali Tablolara İlişkin Açıklamalar</w:t>
      </w:r>
      <w:r w:rsidR="00B71AAC" w:rsidRPr="00B71AAC">
        <w:rPr>
          <w:rFonts w:ascii="Times New Roman" w:hAnsi="Times New Roman"/>
          <w:b/>
          <w:bCs/>
          <w:noProof/>
          <w:webHidden/>
          <w:sz w:val="24"/>
          <w:szCs w:val="24"/>
        </w:rPr>
        <w:tab/>
        <w:t>18</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3.1.3 Mali Denetim Sonuçları</w:t>
      </w:r>
      <w:r w:rsidR="00B71AAC" w:rsidRPr="00B71AAC">
        <w:rPr>
          <w:rFonts w:ascii="Times New Roman" w:hAnsi="Times New Roman"/>
          <w:b/>
          <w:bCs/>
          <w:noProof/>
          <w:webHidden/>
          <w:sz w:val="24"/>
          <w:szCs w:val="24"/>
        </w:rPr>
        <w:tab/>
        <w:t>18</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3.1.4 Diğer Hususlar</w:t>
      </w:r>
      <w:r w:rsidR="00B71AAC" w:rsidRPr="00B71AAC">
        <w:rPr>
          <w:rFonts w:ascii="Times New Roman" w:hAnsi="Times New Roman"/>
          <w:b/>
          <w:bCs/>
          <w:noProof/>
          <w:webHidden/>
          <w:sz w:val="24"/>
          <w:szCs w:val="24"/>
        </w:rPr>
        <w:tab/>
        <w:t>18</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 Performans Bilgileri</w:t>
      </w:r>
      <w:r w:rsidR="00B71AAC" w:rsidRPr="00B71AAC">
        <w:rPr>
          <w:rFonts w:ascii="Times New Roman" w:hAnsi="Times New Roman"/>
          <w:b/>
          <w:bCs/>
          <w:noProof/>
          <w:webHidden/>
          <w:sz w:val="24"/>
          <w:szCs w:val="24"/>
        </w:rPr>
        <w:tab/>
        <w:t>18</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3.2.2 Faaliyet ve Proje Bilgileri</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3.2.2 Performans Sonuçları Tablosu</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3.2.3 Performans Sonuçlarının Değerlendirilmesi</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3.2.4 Performans Bilgi Sisteminin Değerlendirilmesi</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3.2.5 Diğer Hususlar</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4 KURUMSAL KABİLİYET ve KAPASİTENİN DEĞERLENDİRİLMESİ</w:t>
      </w:r>
      <w:r w:rsidR="00B71AAC" w:rsidRPr="00B71AAC">
        <w:rPr>
          <w:rFonts w:ascii="Times New Roman" w:hAnsi="Times New Roman"/>
          <w:b/>
          <w:bCs/>
          <w:noProof/>
          <w:webHidden/>
          <w:sz w:val="24"/>
          <w:szCs w:val="24"/>
        </w:rPr>
        <w:tab/>
        <w:t>19</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4.1 Üstünlükler</w:t>
      </w:r>
      <w:r w:rsidR="00B71AAC" w:rsidRPr="00B71AAC">
        <w:rPr>
          <w:rFonts w:ascii="Times New Roman" w:hAnsi="Times New Roman"/>
          <w:b/>
          <w:bCs/>
          <w:noProof/>
          <w:webHidden/>
          <w:sz w:val="24"/>
          <w:szCs w:val="24"/>
        </w:rPr>
        <w:tab/>
        <w:t>20-21</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4.2 Zayıflıklar</w:t>
      </w:r>
      <w:r w:rsidR="00B71AAC" w:rsidRPr="00B71AAC">
        <w:rPr>
          <w:rFonts w:ascii="Times New Roman" w:hAnsi="Times New Roman"/>
          <w:b/>
          <w:bCs/>
          <w:noProof/>
          <w:webHidden/>
          <w:sz w:val="24"/>
          <w:szCs w:val="24"/>
        </w:rPr>
        <w:tab/>
        <w:t>22</w:t>
      </w:r>
    </w:p>
    <w:p w:rsidR="00B71AAC" w:rsidRPr="00B71AAC" w:rsidRDefault="00470F38"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4.3 Değerlendirme</w:t>
      </w:r>
      <w:r w:rsidR="00B71AAC" w:rsidRPr="00B71AAC">
        <w:rPr>
          <w:rFonts w:ascii="Times New Roman" w:hAnsi="Times New Roman"/>
          <w:b/>
          <w:bCs/>
          <w:noProof/>
          <w:webHidden/>
          <w:sz w:val="24"/>
          <w:szCs w:val="24"/>
        </w:rPr>
        <w:tab/>
        <w:t>23</w:t>
      </w:r>
    </w:p>
    <w:p w:rsidR="00B71AAC" w:rsidRPr="00B71AAC" w:rsidRDefault="00B71AAC" w:rsidP="00B71AAC">
      <w:pPr>
        <w:tabs>
          <w:tab w:val="right" w:leader="dot" w:pos="9062"/>
        </w:tabs>
        <w:spacing w:before="120" w:after="0" w:line="240" w:lineRule="auto"/>
        <w:rPr>
          <w:rFonts w:ascii="Times New Roman" w:hAnsi="Times New Roman"/>
          <w:b/>
          <w:bCs/>
          <w:noProof/>
          <w:sz w:val="24"/>
          <w:szCs w:val="24"/>
          <w:lang w:eastAsia="tr-TR"/>
        </w:rPr>
      </w:pPr>
      <w:r w:rsidRPr="00B71AAC">
        <w:rPr>
          <w:rFonts w:ascii="Times New Roman" w:hAnsi="Times New Roman"/>
          <w:b/>
          <w:bCs/>
          <w:noProof/>
          <w:color w:val="000000"/>
          <w:sz w:val="24"/>
          <w:szCs w:val="24"/>
          <w:u w:val="single"/>
        </w:rPr>
        <w:t>5</w:t>
      </w:r>
      <w:r w:rsidR="00470F38" w:rsidRPr="00B71AAC">
        <w:rPr>
          <w:rFonts w:ascii="Times New Roman" w:hAnsi="Times New Roman"/>
          <w:b/>
          <w:bCs/>
          <w:noProof/>
          <w:color w:val="000000"/>
          <w:sz w:val="24"/>
          <w:szCs w:val="24"/>
          <w:u w:val="single"/>
        </w:rPr>
        <w:t xml:space="preserve"> ÖNERİ VE TEDBİRLER</w:t>
      </w:r>
      <w:r w:rsidRPr="00B71AAC">
        <w:rPr>
          <w:rFonts w:ascii="Times New Roman" w:hAnsi="Times New Roman"/>
          <w:b/>
          <w:bCs/>
          <w:noProof/>
          <w:webHidden/>
          <w:sz w:val="24"/>
          <w:szCs w:val="24"/>
        </w:rPr>
        <w:tab/>
        <w:t>24-25</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 xml:space="preserve"> BİRİM YÖNETİCİ SUNUŞU</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spacing w:before="1"/>
        <w:jc w:val="both"/>
        <w:rPr>
          <w:rFonts w:ascii="Times New Roman" w:hAnsi="Times New Roman"/>
          <w:sz w:val="24"/>
          <w:szCs w:val="24"/>
        </w:rPr>
      </w:pPr>
      <w:r w:rsidRPr="00B71AAC">
        <w:rPr>
          <w:rFonts w:ascii="Times New Roman" w:hAnsi="Times New Roman"/>
          <w:sz w:val="24"/>
          <w:szCs w:val="24"/>
        </w:rPr>
        <w:t>Süleyman Demirel Üniversitesi, Sağlık Bilimleri Fakültesi,</w:t>
      </w:r>
      <w:r w:rsidRPr="00B71AAC">
        <w:rPr>
          <w:rFonts w:ascii="Times New Roman" w:hAnsi="Times New Roman"/>
          <w:color w:val="FF0000"/>
          <w:sz w:val="24"/>
          <w:szCs w:val="24"/>
        </w:rPr>
        <w:t xml:space="preserve"> </w:t>
      </w:r>
      <w:r w:rsidRPr="00B71AAC">
        <w:rPr>
          <w:rFonts w:ascii="Times New Roman" w:hAnsi="Times New Roman"/>
          <w:sz w:val="24"/>
          <w:szCs w:val="24"/>
        </w:rPr>
        <w:t>2009 yılında Isparta Sağlık Yüksekokulunun kapatılması ile kurulmuştur. Bünyesinde Fizyoterapi ve Rehabilitasyon Bölümü, Beslenme ve Diyetetik Bölümü, E</w:t>
      </w:r>
      <w:r w:rsidR="0002234C">
        <w:rPr>
          <w:rFonts w:ascii="Times New Roman" w:hAnsi="Times New Roman"/>
          <w:sz w:val="24"/>
          <w:szCs w:val="24"/>
        </w:rPr>
        <w:t xml:space="preserve">belik Bölümü, Hemşirelik Bölümü </w:t>
      </w:r>
      <w:r w:rsidRPr="00B71AAC">
        <w:rPr>
          <w:rFonts w:ascii="Times New Roman" w:hAnsi="Times New Roman"/>
          <w:sz w:val="24"/>
          <w:szCs w:val="24"/>
        </w:rPr>
        <w:t xml:space="preserve">ve </w:t>
      </w:r>
      <w:proofErr w:type="spellStart"/>
      <w:r w:rsidRPr="00B71AAC">
        <w:rPr>
          <w:rFonts w:ascii="Times New Roman" w:hAnsi="Times New Roman"/>
          <w:sz w:val="24"/>
          <w:szCs w:val="24"/>
        </w:rPr>
        <w:t>Gerontoloji</w:t>
      </w:r>
      <w:proofErr w:type="spellEnd"/>
      <w:r w:rsidRPr="00B71AAC">
        <w:rPr>
          <w:rFonts w:ascii="Times New Roman" w:hAnsi="Times New Roman"/>
          <w:sz w:val="24"/>
          <w:szCs w:val="24"/>
        </w:rPr>
        <w:t xml:space="preserve"> Bölümü olmak üzere beş farklı disiplini barındıran, örnek bir eğitim-öğretim programı olan Fakültedir. Klinik bilimlere ait dersler ve staj eğitimi alanlarında yetkin, çağdaş bilgi ve beceri sahibi, araştırmacı, ulusal ve uluslararası platformda </w:t>
      </w:r>
      <w:proofErr w:type="gramStart"/>
      <w:r w:rsidRPr="00B71AAC">
        <w:rPr>
          <w:rFonts w:ascii="Times New Roman" w:hAnsi="Times New Roman"/>
          <w:sz w:val="24"/>
          <w:szCs w:val="24"/>
        </w:rPr>
        <w:t>vizyon</w:t>
      </w:r>
      <w:proofErr w:type="gramEnd"/>
      <w:r w:rsidRPr="00B71AAC">
        <w:rPr>
          <w:rFonts w:ascii="Times New Roman" w:hAnsi="Times New Roman"/>
          <w:sz w:val="24"/>
          <w:szCs w:val="24"/>
        </w:rPr>
        <w:t xml:space="preserve"> sahibi, güçlü bir akademik kadro ile sağlık bilimleri eğitimi verilmektedir.</w:t>
      </w:r>
    </w:p>
    <w:p w:rsidR="00B71AAC" w:rsidRPr="00B71AAC" w:rsidRDefault="00B71AAC" w:rsidP="00B71AAC">
      <w:pPr>
        <w:spacing w:before="1"/>
        <w:jc w:val="both"/>
        <w:rPr>
          <w:rFonts w:ascii="Times New Roman" w:hAnsi="Times New Roman"/>
          <w:sz w:val="24"/>
          <w:szCs w:val="24"/>
        </w:rPr>
      </w:pPr>
      <w:r w:rsidRPr="00B71AAC">
        <w:rPr>
          <w:rFonts w:ascii="Times New Roman" w:hAnsi="Times New Roman"/>
          <w:sz w:val="24"/>
          <w:szCs w:val="24"/>
        </w:rPr>
        <w:t xml:space="preserve">Fakültemiz bünyesindeki öğretim programları her yıl gözden geçirilerek güncellenmekte, genel yeterliliklerinin artırılması amacıyla, öğrencilerimiz kayıtlı oldukları ders programlarının dışında; üniversitenin farklı programlarındaki seçmeli derslerden de faydalanabilmektedirler. Ulusal ve Uluslararası eğitim işbirliği çalışmaları kapsamında çok sayıdaki öğrencimiz </w:t>
      </w:r>
      <w:proofErr w:type="spellStart"/>
      <w:r w:rsidRPr="00B71AAC">
        <w:rPr>
          <w:rFonts w:ascii="Times New Roman" w:hAnsi="Times New Roman"/>
          <w:sz w:val="24"/>
          <w:szCs w:val="24"/>
        </w:rPr>
        <w:t>Erasmus</w:t>
      </w:r>
      <w:proofErr w:type="spellEnd"/>
      <w:r w:rsidRPr="00B71AAC">
        <w:rPr>
          <w:rFonts w:ascii="Times New Roman" w:hAnsi="Times New Roman"/>
          <w:sz w:val="24"/>
          <w:szCs w:val="24"/>
        </w:rPr>
        <w:t>, Farabi, Mevlana ve diğer ikili protokoller aracılığıyla eğitimlerinin bir bölümünü farklı ve seçkin yükseköğretim kurumlarında sürdürme olanağı bulmaktadırlar. Aynı işbirliği kanalları ile çok sayıda ulusal ve uluslararası öğrenci de fakültemizde eğitim almaktadır.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lastRenderedPageBreak/>
        <w:t>1 GENEL BİLGİLER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r w:rsidRPr="00B71AAC">
        <w:rPr>
          <w:rFonts w:ascii="Times New Roman" w:hAnsi="Times New Roman"/>
          <w:b/>
          <w:sz w:val="24"/>
          <w:szCs w:val="24"/>
        </w:rPr>
        <w:t>I- GENEL BİLGİLER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Sağlık Bilimleri Fakültesinin kurulması; Milli Eğitim Bakanlığının 02.02.2009 tarihli ve 3024 sayılı yazısı üzerine, 28.03.1983 tarihli ve 3809 sayılı kanunun ek 30 uncu maddesine göre, Bakanlar Kurulu</w:t>
      </w:r>
      <w:r w:rsidR="00A0408C">
        <w:rPr>
          <w:rFonts w:ascii="Times New Roman" w:hAnsi="Times New Roman"/>
          <w:sz w:val="24"/>
          <w:szCs w:val="24"/>
        </w:rPr>
        <w:t>’</w:t>
      </w:r>
      <w:r w:rsidRPr="00B71AAC">
        <w:rPr>
          <w:rFonts w:ascii="Times New Roman" w:hAnsi="Times New Roman"/>
          <w:sz w:val="24"/>
          <w:szCs w:val="24"/>
        </w:rPr>
        <w:t xml:space="preserve">nca 16.02.2009 tarihinde kararlaştırılmıştır. Yüksek Öğretim Kurulu Akademik Teşkilat Yönetmeliği’nin ilgili maddeleri uyarınca Fakülte organlarından Fakülte Kurulu, Fakülte Yönetim Kurulu ve Akademik Bölüm Kurulları oluşturulmuştur. </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Süleyman Demirel Üniversitesi Sağlık Bilimleri Fakültesi, deneyimli öğretim elemanları, çağdaş lisans eğitim programları, güncel teknolojik donanımı, bilimsel araştırmaları, uluslararası düzeydeki işbirlikleri ve itibarı ile sağlık bilimleri alanında eğitim, araştırma ve hizmetlerine yön vermektedir. Sağlık Bilimleri Fakültesinin amacı bilim ve teknolojiye dayalı çağdaş yaklaşım ve yöntemlerle eğitilmiş, meslek alanında yetkin, yaratıcı, girişimci, bilgi okuryazarı ve evrensel değerlere saygılı sağlık profesyonelleri ve eğiticileri yetiştirmek ve üretilen hizmetleri ve teknolojiyi toplum yararına sunmaktır.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lastRenderedPageBreak/>
        <w:t>1.1 Misyon ve Vizyon</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A-MİSYON VE VİZYON</w:t>
      </w:r>
      <w:r w:rsidRPr="00B71AAC">
        <w:rPr>
          <w:rFonts w:ascii="Times New Roman" w:hAnsi="Times New Roman"/>
          <w:sz w:val="24"/>
          <w:szCs w:val="24"/>
        </w:rPr>
        <w:t xml:space="preserve"> </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Misyon</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Sağlık Bilimleri Fakültesinin amacı bilim ve teknolojiye dayalı çağdaş yaklaşım ve yöntemlerle eğitilmiş, meslek alanında yetkin, yaratıcı, girişimci, bilgi okuryazarı ve evrensel değerlere saygılı sağlık profesyonelleri ve eğiticileri yetiştirmek ve üretilen hizmetleri ve teknolojiyi toplum yararına sunmaktır.</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Vizyon</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 xml:space="preserve">Sağlık Bilimleri Fakültesinin </w:t>
      </w:r>
      <w:proofErr w:type="gramStart"/>
      <w:r w:rsidRPr="00B71AAC">
        <w:rPr>
          <w:rFonts w:ascii="Times New Roman" w:hAnsi="Times New Roman"/>
          <w:sz w:val="24"/>
          <w:szCs w:val="24"/>
        </w:rPr>
        <w:t>vizyonu</w:t>
      </w:r>
      <w:proofErr w:type="gramEnd"/>
      <w:r w:rsidRPr="00B71AAC">
        <w:rPr>
          <w:rFonts w:ascii="Times New Roman" w:hAnsi="Times New Roman"/>
          <w:sz w:val="24"/>
          <w:szCs w:val="24"/>
        </w:rPr>
        <w:t>, küreselleşen dünyaya uyum sağlayabilen bilimsel düşünceyi ön planda tutan çağa uygun mesleki bilgiyle donatılmış bireyler yetiştirmek, bilimsel düzeyde tanınan, izlenen ve kaynak gösterilen, ülkemiz sağlık politikalarının oluşturulmasında ve geliştirilmesinde söz sahibi, öncü ve önder bir fakülte olmaktır.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1.2 Yetki, Görev ve Sorumluluklar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Fakültemiz, diğer fakültelerden farklı olarak insana sağlık hizmeti sunan çeşitli sağlık meslek mensuplarını yetiştirmektedir.  Fakültemiz çatısı altında sağlık hizmetlerinin geliştirilmesi adına eğitim veren dört bölümümüz mevcuttur.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Hemşirelik Bölümü, bilim ve teknolojiye dayalı yaklaşım ve yöntemlerle eğitilmiş; birey, aile ve toplumun sağlığını koruma, geliştirme ve sürdürmede bakım, eğitim, araştırma, yönetim, danışmanlık ve liderlik rollerini etkin olarak gerçekleştiren kanıta dayalı uygulama becerisine sahip hemşirelerin yetiştirilmesinin yanı sıra, temel hemşirelik eğitiminin ve hizmetlerinin gelişmesine katkıda bulunmaktadır.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Ebelik Bölümünün amacı, gebelik tanısı koyarak gerekli muayeneleri yapabilen; doğum öncesi, doğum anı ve doğum sonrası anne ve fetüsü/yeni</w:t>
      </w:r>
      <w:r w:rsidR="00A0408C">
        <w:rPr>
          <w:rFonts w:ascii="Times New Roman" w:hAnsi="Times New Roman"/>
          <w:sz w:val="24"/>
          <w:szCs w:val="24"/>
        </w:rPr>
        <w:t xml:space="preserve"> </w:t>
      </w:r>
      <w:r w:rsidRPr="00B71AAC">
        <w:rPr>
          <w:rFonts w:ascii="Times New Roman" w:hAnsi="Times New Roman"/>
          <w:sz w:val="24"/>
          <w:szCs w:val="24"/>
        </w:rPr>
        <w:t xml:space="preserve">doğanı izleyerek bakımını </w:t>
      </w:r>
      <w:r w:rsidR="0002234C">
        <w:rPr>
          <w:rFonts w:ascii="Times New Roman" w:hAnsi="Times New Roman"/>
          <w:sz w:val="24"/>
          <w:szCs w:val="24"/>
        </w:rPr>
        <w:t xml:space="preserve">yapabilen; jinekoloji ve </w:t>
      </w:r>
      <w:proofErr w:type="spellStart"/>
      <w:r w:rsidR="0002234C">
        <w:rPr>
          <w:rFonts w:ascii="Times New Roman" w:hAnsi="Times New Roman"/>
          <w:sz w:val="24"/>
          <w:szCs w:val="24"/>
        </w:rPr>
        <w:t>obsteto</w:t>
      </w:r>
      <w:r w:rsidRPr="00B71AAC">
        <w:rPr>
          <w:rFonts w:ascii="Times New Roman" w:hAnsi="Times New Roman"/>
          <w:sz w:val="24"/>
          <w:szCs w:val="24"/>
        </w:rPr>
        <w:t>ri</w:t>
      </w:r>
      <w:proofErr w:type="spellEnd"/>
      <w:r w:rsidRPr="00B71AAC">
        <w:rPr>
          <w:rFonts w:ascii="Times New Roman" w:hAnsi="Times New Roman"/>
          <w:sz w:val="24"/>
          <w:szCs w:val="24"/>
        </w:rPr>
        <w:t xml:space="preserve"> alanındaki patolojik vakaların bakımını yapabilen; aile planlaması uygulamalarına katılan ebeler yetiştirmektir. </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 xml:space="preserve">Fizyoterapi ve Rehabilitasyon Bölümünün amacı, hareket ve fonksiyon bozukluklarını belirlemek, önlemek, tedavi etmek ve sağlıkla ilgili yaşam kalitesini artırmak için gerekli </w:t>
      </w:r>
      <w:proofErr w:type="gramStart"/>
      <w:r w:rsidRPr="00B71AAC">
        <w:rPr>
          <w:rFonts w:ascii="Times New Roman" w:hAnsi="Times New Roman"/>
          <w:sz w:val="24"/>
          <w:szCs w:val="24"/>
        </w:rPr>
        <w:t>fizyoterapi</w:t>
      </w:r>
      <w:proofErr w:type="gramEnd"/>
      <w:r w:rsidRPr="00B71AAC">
        <w:rPr>
          <w:rFonts w:ascii="Times New Roman" w:hAnsi="Times New Roman"/>
          <w:sz w:val="24"/>
          <w:szCs w:val="24"/>
        </w:rPr>
        <w:t xml:space="preserve"> ve rehabilitasyon bilgi, beceri ve yeterlilikleri ile donanmış; toplum yararını gözeten; araştırıcı, sorgulayıcı, yaşam boyu öğrenme ve kanıta dayalı uygulama becerisine sahip mezunlar yetiştirmektir.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Beslenme ve Diyetetik Bölümünün amacı, yaşam boyu toplumun yeterli ve dengeli beslenme ile sağlığının korunması, iyileştirilmesi, geliştirilmesi ve yaşam kalitesinin artırılması amacıyla, uluslararası standartlar çerçevesinde belirlenen niteliklere uygun, ülke ve dünya kültürüne saygılı diyetisyenler yetiştirmektir.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 xml:space="preserve">Fakültemiz bünyesinde oluşturulan koordinatörlükler ve komisyonlar ile bölümlerimizin ulusal ve uluslararası düzeyde iletişimleri desteklenmekte, </w:t>
      </w:r>
      <w:proofErr w:type="spellStart"/>
      <w:r w:rsidRPr="00B71AAC">
        <w:rPr>
          <w:rFonts w:ascii="Times New Roman" w:hAnsi="Times New Roman"/>
          <w:sz w:val="24"/>
          <w:szCs w:val="24"/>
        </w:rPr>
        <w:t>multidisipliner</w:t>
      </w:r>
      <w:proofErr w:type="spellEnd"/>
      <w:r w:rsidRPr="00B71AAC">
        <w:rPr>
          <w:rFonts w:ascii="Times New Roman" w:hAnsi="Times New Roman"/>
          <w:sz w:val="24"/>
          <w:szCs w:val="24"/>
        </w:rPr>
        <w:t xml:space="preserve"> yaklaşımlar teşvik edilmekte, oluşturulan öğrenci temsilciliği uygulamamız sayesinde öğrencilerle iletişim ve problemlerine yönelik düzenlemeler daha hızlı bir şekilde gerçekleşmektedir.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 Birime İlişkin Bilgiler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r w:rsidRPr="00B71AAC">
        <w:rPr>
          <w:rFonts w:ascii="Times New Roman" w:hAnsi="Times New Roman"/>
          <w:b/>
          <w:sz w:val="24"/>
          <w:szCs w:val="24"/>
        </w:rPr>
        <w:t>İletişim Bilgileri</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t xml:space="preserve">Adres: Süleyman Demirel Üniversitesi, Sağlık Bilimleri Fakültesi, Doğu Kampüsü, </w:t>
      </w:r>
      <w:proofErr w:type="spellStart"/>
      <w:r w:rsidRPr="00B71AAC">
        <w:rPr>
          <w:rFonts w:ascii="Times New Roman" w:hAnsi="Times New Roman"/>
          <w:sz w:val="24"/>
          <w:szCs w:val="24"/>
        </w:rPr>
        <w:t>Çünür</w:t>
      </w:r>
      <w:proofErr w:type="spellEnd"/>
      <w:r w:rsidRPr="00B71AAC">
        <w:rPr>
          <w:rFonts w:ascii="Times New Roman" w:hAnsi="Times New Roman"/>
          <w:sz w:val="24"/>
          <w:szCs w:val="24"/>
        </w:rPr>
        <w:t xml:space="preserve"> / ISPARTA</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t>Tel: 246 211 32 67  </w:t>
      </w:r>
      <w:proofErr w:type="spellStart"/>
      <w:r w:rsidRPr="00B71AAC">
        <w:rPr>
          <w:rFonts w:ascii="Times New Roman" w:hAnsi="Times New Roman"/>
          <w:sz w:val="24"/>
          <w:szCs w:val="24"/>
        </w:rPr>
        <w:t>Fax</w:t>
      </w:r>
      <w:proofErr w:type="spellEnd"/>
      <w:r w:rsidRPr="00B71AAC">
        <w:rPr>
          <w:rFonts w:ascii="Times New Roman" w:hAnsi="Times New Roman"/>
          <w:sz w:val="24"/>
          <w:szCs w:val="24"/>
        </w:rPr>
        <w:t>: 246 237 16 10</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t xml:space="preserve">Web: </w:t>
      </w:r>
      <w:hyperlink r:id="rId10" w:history="1">
        <w:r w:rsidRPr="00B71AAC">
          <w:rPr>
            <w:rStyle w:val="Kpr"/>
            <w:rFonts w:ascii="Times New Roman" w:hAnsi="Times New Roman"/>
            <w:sz w:val="24"/>
            <w:szCs w:val="24"/>
          </w:rPr>
          <w:t>http://saglikbilimlerif.sdu.edu.tr/</w:t>
        </w:r>
      </w:hyperlink>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1.3.1 Fiziksel Yapı</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1-     FİZİKSEL YAPI</w:t>
      </w:r>
    </w:p>
    <w:tbl>
      <w:tblPr>
        <w:tblStyle w:val="TabloKlavuzu"/>
        <w:tblW w:w="5000" w:type="pct"/>
        <w:tblCellSpacing w:w="0" w:type="dxa"/>
        <w:tblCellMar>
          <w:left w:w="0" w:type="dxa"/>
          <w:right w:w="0" w:type="dxa"/>
        </w:tblCellMar>
        <w:tblLook w:val="04A0" w:firstRow="1" w:lastRow="0" w:firstColumn="1" w:lastColumn="0" w:noHBand="0" w:noVBand="1"/>
      </w:tblPr>
      <w:tblGrid>
        <w:gridCol w:w="5110"/>
        <w:gridCol w:w="3950"/>
      </w:tblGrid>
      <w:tr w:rsidR="00B71AAC" w:rsidRPr="00B71AAC" w:rsidTr="00BF042A">
        <w:trPr>
          <w:trHeight w:val="567"/>
          <w:tblCellSpacing w:w="0" w:type="dxa"/>
        </w:trPr>
        <w:tc>
          <w:tcPr>
            <w:tcW w:w="2820" w:type="pct"/>
            <w:tcMar>
              <w:left w:w="108" w:type="dxa"/>
              <w:right w:w="108" w:type="dxa"/>
            </w:tcMar>
            <w:vAlign w:val="center"/>
          </w:tcPr>
          <w:p w:rsidR="00B71AAC" w:rsidRPr="00B71AAC" w:rsidRDefault="00B71AAC" w:rsidP="00BF042A">
            <w:pPr>
              <w:rPr>
                <w:rFonts w:ascii="Times New Roman" w:hAnsi="Times New Roman"/>
                <w:sz w:val="24"/>
                <w:szCs w:val="24"/>
              </w:rPr>
            </w:pPr>
            <w:r w:rsidRPr="00B71AAC">
              <w:rPr>
                <w:rFonts w:ascii="Times New Roman" w:hAnsi="Times New Roman"/>
                <w:b/>
                <w:sz w:val="24"/>
                <w:szCs w:val="24"/>
              </w:rPr>
              <w:t> </w:t>
            </w:r>
            <w:proofErr w:type="gramStart"/>
            <w:r w:rsidRPr="00B71AAC">
              <w:rPr>
                <w:rFonts w:ascii="Times New Roman" w:hAnsi="Times New Roman"/>
                <w:b/>
                <w:sz w:val="24"/>
                <w:szCs w:val="24"/>
              </w:rPr>
              <w:t>BİRİM  ADI</w:t>
            </w:r>
            <w:proofErr w:type="gramEnd"/>
          </w:p>
        </w:tc>
        <w:tc>
          <w:tcPr>
            <w:tcW w:w="2180" w:type="pct"/>
            <w:tcMar>
              <w:left w:w="108" w:type="dxa"/>
              <w:right w:w="108" w:type="dxa"/>
            </w:tcMar>
          </w:tcPr>
          <w:p w:rsidR="00B71AAC" w:rsidRPr="00B71AAC" w:rsidRDefault="00B71AAC" w:rsidP="00BF042A">
            <w:pPr>
              <w:rPr>
                <w:rFonts w:ascii="Times New Roman" w:hAnsi="Times New Roman"/>
                <w:sz w:val="24"/>
                <w:szCs w:val="24"/>
              </w:rPr>
            </w:pPr>
            <w:r w:rsidRPr="00B71AAC">
              <w:rPr>
                <w:rFonts w:ascii="Times New Roman" w:hAnsi="Times New Roman"/>
                <w:sz w:val="24"/>
                <w:szCs w:val="24"/>
              </w:rPr>
              <w:t xml:space="preserve">  </w:t>
            </w:r>
            <w:r w:rsidRPr="00B71AAC">
              <w:rPr>
                <w:rFonts w:ascii="Times New Roman" w:hAnsi="Times New Roman"/>
                <w:b/>
                <w:sz w:val="24"/>
                <w:szCs w:val="24"/>
              </w:rPr>
              <w:t> </w:t>
            </w:r>
          </w:p>
        </w:tc>
      </w:tr>
      <w:tr w:rsidR="00B71AAC" w:rsidRPr="00B71AAC" w:rsidTr="00BF042A">
        <w:trPr>
          <w:trHeight w:val="567"/>
          <w:tblCellSpacing w:w="0" w:type="dxa"/>
        </w:trPr>
        <w:tc>
          <w:tcPr>
            <w:tcW w:w="2820" w:type="pct"/>
            <w:tcMar>
              <w:left w:w="108" w:type="dxa"/>
              <w:right w:w="108" w:type="dxa"/>
            </w:tcMar>
            <w:vAlign w:val="center"/>
          </w:tcPr>
          <w:p w:rsidR="00B71AAC" w:rsidRPr="00B71AAC" w:rsidRDefault="00B71AAC" w:rsidP="00BF042A">
            <w:pPr>
              <w:rPr>
                <w:rFonts w:ascii="Times New Roman" w:hAnsi="Times New Roman"/>
                <w:sz w:val="24"/>
                <w:szCs w:val="24"/>
              </w:rPr>
            </w:pPr>
            <w:proofErr w:type="gramStart"/>
            <w:r w:rsidRPr="00B71AAC">
              <w:rPr>
                <w:rFonts w:ascii="Times New Roman" w:hAnsi="Times New Roman"/>
                <w:b/>
                <w:sz w:val="24"/>
                <w:szCs w:val="24"/>
              </w:rPr>
              <w:t>SAĞLIK  BİLİMLERİ</w:t>
            </w:r>
            <w:proofErr w:type="gramEnd"/>
            <w:r w:rsidRPr="00B71AAC">
              <w:rPr>
                <w:rFonts w:ascii="Times New Roman" w:hAnsi="Times New Roman"/>
                <w:b/>
                <w:sz w:val="24"/>
                <w:szCs w:val="24"/>
              </w:rPr>
              <w:t xml:space="preserve"> FAKÜLTESİ</w:t>
            </w:r>
          </w:p>
        </w:tc>
        <w:tc>
          <w:tcPr>
            <w:tcW w:w="2180" w:type="pct"/>
            <w:tcMar>
              <w:left w:w="108" w:type="dxa"/>
              <w:right w:w="108" w:type="dxa"/>
            </w:tcMar>
            <w:vAlign w:val="center"/>
          </w:tcPr>
          <w:p w:rsidR="00B71AAC" w:rsidRPr="00B71AAC" w:rsidRDefault="00B71AAC" w:rsidP="00BF042A">
            <w:pPr>
              <w:jc w:val="center"/>
              <w:rPr>
                <w:rFonts w:ascii="Times New Roman" w:hAnsi="Times New Roman"/>
                <w:sz w:val="24"/>
                <w:szCs w:val="24"/>
              </w:rPr>
            </w:pPr>
            <w:r w:rsidRPr="00B71AAC">
              <w:rPr>
                <w:rFonts w:ascii="Times New Roman" w:hAnsi="Times New Roman"/>
                <w:b/>
                <w:sz w:val="24"/>
                <w:szCs w:val="24"/>
              </w:rPr>
              <w:t>5.195 m2</w:t>
            </w:r>
          </w:p>
        </w:tc>
      </w:tr>
    </w:tbl>
    <w:p w:rsidR="00B71AAC" w:rsidRPr="00B71AAC" w:rsidRDefault="00B71AAC" w:rsidP="00B71AAC">
      <w:pPr>
        <w:rPr>
          <w:rFonts w:ascii="Times New Roman" w:hAnsi="Times New Roman"/>
          <w:sz w:val="24"/>
          <w:szCs w:val="24"/>
        </w:rPr>
      </w:pPr>
      <w:r w:rsidRPr="00B71AAC">
        <w:rPr>
          <w:rFonts w:ascii="Times New Roman" w:hAnsi="Times New Roman"/>
          <w:sz w:val="24"/>
          <w:szCs w:val="24"/>
        </w:rPr>
        <w:t xml:space="preserve"> </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 </w:t>
      </w:r>
    </w:p>
    <w:p w:rsidR="00B71AAC" w:rsidRPr="00B71AAC" w:rsidRDefault="00B71AAC" w:rsidP="00B71AAC">
      <w:pPr>
        <w:ind w:hanging="360"/>
        <w:jc w:val="both"/>
        <w:rPr>
          <w:rFonts w:ascii="Times New Roman" w:hAnsi="Times New Roman"/>
          <w:sz w:val="24"/>
          <w:szCs w:val="24"/>
        </w:rPr>
      </w:pP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1.3.2 Örgüt Yapısı</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A5E77" w:rsidRDefault="00B71AAC" w:rsidP="00B71AAC">
      <w:pPr>
        <w:ind w:hanging="360"/>
        <w:jc w:val="both"/>
        <w:rPr>
          <w:rFonts w:ascii="Times New Roman" w:hAnsi="Times New Roman"/>
          <w:b/>
          <w:sz w:val="24"/>
          <w:szCs w:val="24"/>
        </w:rPr>
      </w:pPr>
      <w:r w:rsidRPr="00BA5E77">
        <w:rPr>
          <w:rFonts w:ascii="Times New Roman" w:hAnsi="Times New Roman"/>
          <w:b/>
          <w:sz w:val="24"/>
          <w:szCs w:val="24"/>
        </w:rPr>
        <w:t>ÖRGÜT YAPISI</w:t>
      </w:r>
    </w:p>
    <w:p w:rsidR="00B71AAC" w:rsidRPr="00BF042A" w:rsidRDefault="00B71AAC" w:rsidP="00BF042A">
      <w:pPr>
        <w:jc w:val="both"/>
        <w:rPr>
          <w:rFonts w:ascii="Times New Roman" w:hAnsi="Times New Roman"/>
          <w:sz w:val="24"/>
          <w:szCs w:val="24"/>
        </w:rPr>
      </w:pPr>
      <w:r w:rsidRPr="00BF042A">
        <w:rPr>
          <w:rFonts w:ascii="Times New Roman" w:hAnsi="Times New Roman"/>
          <w:sz w:val="24"/>
          <w:szCs w:val="24"/>
        </w:rPr>
        <w:t>Sağlık Bilimleri Fakültesi yapılanmasında YÖK tarafından atanan bir Dekan, Dekan tarafından atanan iki Dekan Yardımcısı ve bir Fakülte Sekreteri bulunmaktadır.</w:t>
      </w:r>
    </w:p>
    <w:p w:rsidR="00B71AAC" w:rsidRPr="00BF042A" w:rsidRDefault="00B71AAC" w:rsidP="00BF042A">
      <w:pPr>
        <w:pStyle w:val="ListeParagraf"/>
        <w:numPr>
          <w:ilvl w:val="0"/>
          <w:numId w:val="43"/>
        </w:numPr>
        <w:jc w:val="both"/>
        <w:rPr>
          <w:rFonts w:ascii="Times New Roman" w:hAnsi="Times New Roman"/>
          <w:sz w:val="24"/>
          <w:szCs w:val="24"/>
        </w:rPr>
      </w:pPr>
      <w:r w:rsidRPr="00BF042A">
        <w:rPr>
          <w:rFonts w:ascii="Times New Roman" w:hAnsi="Times New Roman"/>
          <w:sz w:val="24"/>
          <w:szCs w:val="24"/>
        </w:rPr>
        <w:t>Hemşirelik Bölümünde; Hemşirelikte Yönetim, Çocuk Hastalıkları Hemşireliği, Hemşirelik Esasları, Psikiyatri Hemşireliği, Cerrahi Hastalıkları Hemşireliği, Doğum ve Kadın Hastalıkları Hemşireliği, İç Hastalıkları Hemşireliği ve Halk Sağlığı Hemşireliği olmak üzere sekiz Anabilim Dalı bulunmaktadır.</w:t>
      </w:r>
    </w:p>
    <w:p w:rsidR="00B71AAC" w:rsidRPr="00BF042A" w:rsidRDefault="00B71AAC" w:rsidP="00BF042A">
      <w:pPr>
        <w:pStyle w:val="ListeParagraf"/>
        <w:numPr>
          <w:ilvl w:val="0"/>
          <w:numId w:val="43"/>
        </w:numPr>
        <w:jc w:val="both"/>
        <w:rPr>
          <w:rFonts w:ascii="Times New Roman" w:hAnsi="Times New Roman"/>
          <w:sz w:val="24"/>
          <w:szCs w:val="24"/>
        </w:rPr>
      </w:pPr>
      <w:r w:rsidRPr="00BF042A">
        <w:rPr>
          <w:rFonts w:ascii="Times New Roman" w:hAnsi="Times New Roman"/>
          <w:sz w:val="24"/>
          <w:szCs w:val="24"/>
        </w:rPr>
        <w:t>Ebelik Bölümünde; Ebelik Anabilim Dalı bulunmaktadır.</w:t>
      </w:r>
    </w:p>
    <w:p w:rsidR="00B71AAC" w:rsidRPr="00BF042A" w:rsidRDefault="00B71AAC" w:rsidP="00BF042A">
      <w:pPr>
        <w:pStyle w:val="ListeParagraf"/>
        <w:numPr>
          <w:ilvl w:val="0"/>
          <w:numId w:val="43"/>
        </w:numPr>
        <w:jc w:val="both"/>
        <w:rPr>
          <w:rFonts w:ascii="Times New Roman" w:hAnsi="Times New Roman"/>
          <w:sz w:val="24"/>
          <w:szCs w:val="24"/>
        </w:rPr>
      </w:pPr>
      <w:r w:rsidRPr="00BF042A">
        <w:rPr>
          <w:rFonts w:ascii="Times New Roman" w:hAnsi="Times New Roman"/>
          <w:sz w:val="24"/>
          <w:szCs w:val="24"/>
        </w:rPr>
        <w:t>Fizyoterapi ve Rehabilitasyon Bölümünde; Fizyoterapi ve Rehabilitasyon Anabilim Dalı bulunmaktadır.</w:t>
      </w:r>
    </w:p>
    <w:p w:rsidR="00B71AAC" w:rsidRPr="00BF042A" w:rsidRDefault="00B71AAC" w:rsidP="00BF042A">
      <w:pPr>
        <w:pStyle w:val="ListeParagraf"/>
        <w:numPr>
          <w:ilvl w:val="0"/>
          <w:numId w:val="43"/>
        </w:numPr>
        <w:jc w:val="both"/>
        <w:rPr>
          <w:rFonts w:ascii="Times New Roman" w:hAnsi="Times New Roman"/>
          <w:sz w:val="24"/>
          <w:szCs w:val="24"/>
        </w:rPr>
      </w:pPr>
      <w:r w:rsidRPr="00BF042A">
        <w:rPr>
          <w:rFonts w:ascii="Times New Roman" w:hAnsi="Times New Roman"/>
          <w:sz w:val="24"/>
          <w:szCs w:val="24"/>
        </w:rPr>
        <w:t>Beslenme ve Diyetetik Bölümünde; Beslenme Bilimleri Anabilim Dalı bulunmaktadır.</w:t>
      </w:r>
    </w:p>
    <w:p w:rsidR="00B71AAC" w:rsidRPr="00BF042A" w:rsidRDefault="00B71AAC" w:rsidP="00BF042A">
      <w:pPr>
        <w:pStyle w:val="ListeParagraf"/>
        <w:numPr>
          <w:ilvl w:val="0"/>
          <w:numId w:val="43"/>
        </w:numPr>
        <w:jc w:val="both"/>
        <w:rPr>
          <w:rFonts w:ascii="Times New Roman" w:hAnsi="Times New Roman"/>
          <w:sz w:val="24"/>
          <w:szCs w:val="24"/>
        </w:rPr>
      </w:pPr>
      <w:proofErr w:type="spellStart"/>
      <w:r w:rsidRPr="00BF042A">
        <w:rPr>
          <w:rFonts w:ascii="Times New Roman" w:hAnsi="Times New Roman"/>
          <w:sz w:val="24"/>
          <w:szCs w:val="24"/>
        </w:rPr>
        <w:t>Gerontoloji</w:t>
      </w:r>
      <w:proofErr w:type="spellEnd"/>
      <w:r w:rsidRPr="00BF042A">
        <w:rPr>
          <w:rFonts w:ascii="Times New Roman" w:hAnsi="Times New Roman"/>
          <w:sz w:val="24"/>
          <w:szCs w:val="24"/>
        </w:rPr>
        <w:t xml:space="preserve"> </w:t>
      </w:r>
      <w:proofErr w:type="gramStart"/>
      <w:r w:rsidRPr="00BF042A">
        <w:rPr>
          <w:rFonts w:ascii="Times New Roman" w:hAnsi="Times New Roman"/>
          <w:sz w:val="24"/>
          <w:szCs w:val="24"/>
        </w:rPr>
        <w:t xml:space="preserve">Bölümünde ; </w:t>
      </w:r>
      <w:proofErr w:type="spellStart"/>
      <w:r w:rsidRPr="00BF042A">
        <w:rPr>
          <w:rFonts w:ascii="Times New Roman" w:hAnsi="Times New Roman"/>
          <w:sz w:val="24"/>
          <w:szCs w:val="24"/>
        </w:rPr>
        <w:t>Gerontoloji</w:t>
      </w:r>
      <w:proofErr w:type="spellEnd"/>
      <w:proofErr w:type="gramEnd"/>
      <w:r w:rsidRPr="00BF042A">
        <w:rPr>
          <w:rFonts w:ascii="Times New Roman" w:hAnsi="Times New Roman"/>
          <w:sz w:val="24"/>
          <w:szCs w:val="24"/>
        </w:rPr>
        <w:t xml:space="preserve"> Anabilim Dalı bulunmaktadır.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 xml:space="preserve">Sağlık Bilimleri Fakültesi bünyesinde çift </w:t>
      </w:r>
      <w:proofErr w:type="spellStart"/>
      <w:r w:rsidRPr="00B71AAC">
        <w:rPr>
          <w:rFonts w:ascii="Times New Roman" w:hAnsi="Times New Roman"/>
          <w:sz w:val="24"/>
          <w:szCs w:val="24"/>
        </w:rPr>
        <w:t>anadal</w:t>
      </w:r>
      <w:proofErr w:type="spellEnd"/>
      <w:r w:rsidRPr="00B71AAC">
        <w:rPr>
          <w:rFonts w:ascii="Times New Roman" w:hAnsi="Times New Roman"/>
          <w:sz w:val="24"/>
          <w:szCs w:val="24"/>
        </w:rPr>
        <w:t xml:space="preserve">, </w:t>
      </w:r>
      <w:proofErr w:type="spellStart"/>
      <w:r w:rsidRPr="00B71AAC">
        <w:rPr>
          <w:rFonts w:ascii="Times New Roman" w:hAnsi="Times New Roman"/>
          <w:sz w:val="24"/>
          <w:szCs w:val="24"/>
        </w:rPr>
        <w:t>yandal</w:t>
      </w:r>
      <w:proofErr w:type="spellEnd"/>
      <w:r w:rsidRPr="00B71AAC">
        <w:rPr>
          <w:rFonts w:ascii="Times New Roman" w:hAnsi="Times New Roman"/>
          <w:sz w:val="24"/>
          <w:szCs w:val="24"/>
        </w:rPr>
        <w:t xml:space="preserve"> programları uygulanmaktadır ve eğitim dili Türkçedir.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1.3.3 Bilgi ve Teknolojik Kaynaklar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Sağlık Bilimleri Fakültesi bünyesinde</w:t>
      </w:r>
      <w:r w:rsidRPr="00B71AAC">
        <w:rPr>
          <w:rFonts w:ascii="Times New Roman" w:hAnsi="Times New Roman"/>
          <w:b/>
          <w:sz w:val="24"/>
          <w:szCs w:val="24"/>
        </w:rPr>
        <w:t xml:space="preserve"> </w:t>
      </w:r>
      <w:r w:rsidRPr="00B71AAC">
        <w:rPr>
          <w:rFonts w:ascii="Times New Roman" w:hAnsi="Times New Roman"/>
          <w:sz w:val="24"/>
          <w:szCs w:val="24"/>
        </w:rPr>
        <w:t xml:space="preserve">Ar-Ge faaliyeti gerçekleştiren, bu kapsamda hizmet sunan ve destek veren birimler bulunmazken Süleyman Demirel Üniversitesi bünyesinde ofisi ve </w:t>
      </w:r>
      <w:proofErr w:type="spellStart"/>
      <w:r w:rsidRPr="00B71AAC">
        <w:rPr>
          <w:rFonts w:ascii="Times New Roman" w:hAnsi="Times New Roman"/>
          <w:sz w:val="24"/>
          <w:szCs w:val="24"/>
        </w:rPr>
        <w:t>teknokent</w:t>
      </w:r>
      <w:proofErr w:type="spellEnd"/>
      <w:r w:rsidRPr="00B71AAC">
        <w:rPr>
          <w:rFonts w:ascii="Times New Roman" w:hAnsi="Times New Roman"/>
          <w:sz w:val="24"/>
          <w:szCs w:val="24"/>
        </w:rPr>
        <w:t xml:space="preserve"> birimleri bulunmaktadır.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1.3.4 İnsan Kaynakları</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tbl>
      <w:tblPr>
        <w:tblStyle w:val="TabloKlavuzu"/>
        <w:tblW w:w="5000" w:type="pct"/>
        <w:tblCellSpacing w:w="0" w:type="dxa"/>
        <w:tblCellMar>
          <w:left w:w="0" w:type="dxa"/>
          <w:right w:w="0" w:type="dxa"/>
        </w:tblCellMar>
        <w:tblLook w:val="04A0" w:firstRow="1" w:lastRow="0" w:firstColumn="1" w:lastColumn="0" w:noHBand="0" w:noVBand="1"/>
      </w:tblPr>
      <w:tblGrid>
        <w:gridCol w:w="5257"/>
        <w:gridCol w:w="3803"/>
      </w:tblGrid>
      <w:tr w:rsidR="00050122" w:rsidRPr="00B71AAC" w:rsidTr="00BF042A">
        <w:trPr>
          <w:trHeight w:val="567"/>
          <w:tblCellSpacing w:w="0" w:type="dxa"/>
        </w:trPr>
        <w:tc>
          <w:tcPr>
            <w:tcW w:w="5000" w:type="pct"/>
            <w:gridSpan w:val="2"/>
            <w:tcMar>
              <w:left w:w="108" w:type="dxa"/>
              <w:right w:w="108" w:type="dxa"/>
            </w:tcMar>
            <w:vAlign w:val="center"/>
          </w:tcPr>
          <w:p w:rsidR="00050122" w:rsidRPr="00B71AAC" w:rsidRDefault="00050122" w:rsidP="0002234C">
            <w:pPr>
              <w:jc w:val="center"/>
              <w:rPr>
                <w:rFonts w:ascii="Times New Roman" w:hAnsi="Times New Roman"/>
                <w:sz w:val="24"/>
                <w:szCs w:val="24"/>
              </w:rPr>
            </w:pPr>
            <w:proofErr w:type="gramStart"/>
            <w:r>
              <w:rPr>
                <w:rFonts w:ascii="Times New Roman" w:hAnsi="Times New Roman"/>
                <w:b/>
                <w:sz w:val="24"/>
                <w:szCs w:val="24"/>
              </w:rPr>
              <w:t>Sağlık  Bilimleri</w:t>
            </w:r>
            <w:proofErr w:type="gramEnd"/>
            <w:r>
              <w:rPr>
                <w:rFonts w:ascii="Times New Roman" w:hAnsi="Times New Roman"/>
                <w:b/>
                <w:sz w:val="24"/>
                <w:szCs w:val="24"/>
              </w:rPr>
              <w:t xml:space="preserve"> Fakültesi 202</w:t>
            </w:r>
            <w:r w:rsidR="0002234C">
              <w:rPr>
                <w:rFonts w:ascii="Times New Roman" w:hAnsi="Times New Roman"/>
                <w:b/>
                <w:sz w:val="24"/>
                <w:szCs w:val="24"/>
              </w:rPr>
              <w:t>2</w:t>
            </w:r>
            <w:r w:rsidRPr="00B71AAC">
              <w:rPr>
                <w:rFonts w:ascii="Times New Roman" w:hAnsi="Times New Roman"/>
                <w:b/>
                <w:sz w:val="24"/>
                <w:szCs w:val="24"/>
              </w:rPr>
              <w:t xml:space="preserve"> Yılı Akademik Personel Dağılımı</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050122" w:rsidP="00B71AAC">
            <w:pPr>
              <w:rPr>
                <w:rFonts w:ascii="Times New Roman" w:hAnsi="Times New Roman"/>
                <w:b/>
                <w:sz w:val="24"/>
                <w:szCs w:val="24"/>
              </w:rPr>
            </w:pPr>
            <w:r>
              <w:rPr>
                <w:rFonts w:ascii="Times New Roman" w:hAnsi="Times New Roman"/>
                <w:b/>
                <w:sz w:val="24"/>
                <w:szCs w:val="24"/>
              </w:rPr>
              <w:t xml:space="preserve">  </w:t>
            </w:r>
            <w:r w:rsidR="00B71AAC" w:rsidRPr="00B71AAC">
              <w:rPr>
                <w:rFonts w:ascii="Times New Roman" w:hAnsi="Times New Roman"/>
                <w:b/>
                <w:sz w:val="24"/>
                <w:szCs w:val="24"/>
              </w:rPr>
              <w:t xml:space="preserve">Unvan  </w:t>
            </w:r>
          </w:p>
        </w:tc>
        <w:tc>
          <w:tcPr>
            <w:tcW w:w="2099" w:type="pct"/>
            <w:tcMar>
              <w:left w:w="108" w:type="dxa"/>
              <w:right w:w="108" w:type="dxa"/>
            </w:tcMar>
            <w:vAlign w:val="center"/>
          </w:tcPr>
          <w:p w:rsidR="00B71AAC" w:rsidRPr="00B71AAC" w:rsidRDefault="00B71AAC" w:rsidP="00B71AAC">
            <w:pPr>
              <w:spacing w:after="0"/>
              <w:jc w:val="center"/>
              <w:rPr>
                <w:rFonts w:ascii="Times New Roman" w:hAnsi="Times New Roman"/>
                <w:sz w:val="24"/>
                <w:szCs w:val="24"/>
              </w:rPr>
            </w:pPr>
            <w:proofErr w:type="gramStart"/>
            <w:r w:rsidRPr="00B71AAC">
              <w:rPr>
                <w:rFonts w:ascii="Times New Roman" w:hAnsi="Times New Roman"/>
                <w:b/>
                <w:sz w:val="24"/>
                <w:szCs w:val="24"/>
              </w:rPr>
              <w:t>Personel  Sayısı</w:t>
            </w:r>
            <w:proofErr w:type="gramEnd"/>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B71AAC" w:rsidP="00B71AAC">
            <w:pPr>
              <w:rPr>
                <w:rFonts w:ascii="Times New Roman" w:hAnsi="Times New Roman"/>
                <w:b/>
                <w:sz w:val="24"/>
                <w:szCs w:val="24"/>
              </w:rPr>
            </w:pPr>
            <w:r w:rsidRPr="00B71AAC">
              <w:rPr>
                <w:rFonts w:ascii="Times New Roman" w:hAnsi="Times New Roman"/>
                <w:b/>
                <w:sz w:val="24"/>
                <w:szCs w:val="24"/>
              </w:rPr>
              <w:t xml:space="preserve">  Profesör</w:t>
            </w:r>
          </w:p>
        </w:tc>
        <w:tc>
          <w:tcPr>
            <w:tcW w:w="2099" w:type="pct"/>
            <w:tcMar>
              <w:left w:w="108" w:type="dxa"/>
              <w:right w:w="108" w:type="dxa"/>
            </w:tcMar>
            <w:vAlign w:val="center"/>
          </w:tcPr>
          <w:p w:rsidR="00B71AAC" w:rsidRPr="00B71AAC" w:rsidRDefault="00B71AAC" w:rsidP="00B71AAC">
            <w:pPr>
              <w:spacing w:after="0"/>
              <w:jc w:val="center"/>
              <w:rPr>
                <w:rFonts w:ascii="Times New Roman" w:hAnsi="Times New Roman"/>
                <w:sz w:val="24"/>
                <w:szCs w:val="24"/>
              </w:rPr>
            </w:pPr>
            <w:r w:rsidRPr="00B71AAC">
              <w:rPr>
                <w:rFonts w:ascii="Times New Roman" w:hAnsi="Times New Roman"/>
                <w:sz w:val="24"/>
                <w:szCs w:val="24"/>
              </w:rPr>
              <w:t>4</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050122" w:rsidP="00B71AAC">
            <w:pPr>
              <w:rPr>
                <w:rFonts w:ascii="Times New Roman" w:hAnsi="Times New Roman"/>
                <w:b/>
                <w:sz w:val="24"/>
                <w:szCs w:val="24"/>
              </w:rPr>
            </w:pPr>
            <w:r>
              <w:rPr>
                <w:rFonts w:ascii="Times New Roman" w:hAnsi="Times New Roman"/>
                <w:b/>
                <w:sz w:val="24"/>
                <w:szCs w:val="24"/>
              </w:rPr>
              <w:t xml:space="preserve">  </w:t>
            </w:r>
            <w:r w:rsidR="00B71AAC" w:rsidRPr="00B71AAC">
              <w:rPr>
                <w:rFonts w:ascii="Times New Roman" w:hAnsi="Times New Roman"/>
                <w:b/>
                <w:sz w:val="24"/>
                <w:szCs w:val="24"/>
              </w:rPr>
              <w:t>Doçent</w:t>
            </w:r>
          </w:p>
        </w:tc>
        <w:tc>
          <w:tcPr>
            <w:tcW w:w="2099" w:type="pct"/>
            <w:tcMar>
              <w:left w:w="108" w:type="dxa"/>
              <w:right w:w="108" w:type="dxa"/>
            </w:tcMar>
            <w:vAlign w:val="center"/>
          </w:tcPr>
          <w:p w:rsidR="00B71AAC" w:rsidRPr="00B71AAC" w:rsidRDefault="0002234C" w:rsidP="00B71AAC">
            <w:pPr>
              <w:spacing w:after="0"/>
              <w:jc w:val="center"/>
              <w:rPr>
                <w:rFonts w:ascii="Times New Roman" w:hAnsi="Times New Roman"/>
                <w:sz w:val="24"/>
                <w:szCs w:val="24"/>
              </w:rPr>
            </w:pPr>
            <w:r>
              <w:rPr>
                <w:rFonts w:ascii="Times New Roman" w:hAnsi="Times New Roman"/>
                <w:sz w:val="24"/>
                <w:szCs w:val="24"/>
              </w:rPr>
              <w:t>6</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050122" w:rsidP="00B71AAC">
            <w:pPr>
              <w:rPr>
                <w:rFonts w:ascii="Times New Roman" w:hAnsi="Times New Roman"/>
                <w:b/>
                <w:sz w:val="24"/>
                <w:szCs w:val="24"/>
              </w:rPr>
            </w:pPr>
            <w:r>
              <w:rPr>
                <w:rFonts w:ascii="Times New Roman" w:hAnsi="Times New Roman"/>
                <w:b/>
                <w:sz w:val="24"/>
                <w:szCs w:val="24"/>
              </w:rPr>
              <w:t xml:space="preserve">  </w:t>
            </w:r>
            <w:r w:rsidR="00B71AAC" w:rsidRPr="00B71AAC">
              <w:rPr>
                <w:rFonts w:ascii="Times New Roman" w:hAnsi="Times New Roman"/>
                <w:b/>
                <w:sz w:val="24"/>
                <w:szCs w:val="24"/>
              </w:rPr>
              <w:t>Dr. Öğretim Üyesi</w:t>
            </w:r>
          </w:p>
        </w:tc>
        <w:tc>
          <w:tcPr>
            <w:tcW w:w="2099" w:type="pct"/>
            <w:tcMar>
              <w:left w:w="108" w:type="dxa"/>
              <w:right w:w="108" w:type="dxa"/>
            </w:tcMar>
            <w:vAlign w:val="center"/>
          </w:tcPr>
          <w:p w:rsidR="00B71AAC" w:rsidRPr="00B71AAC" w:rsidRDefault="00B71AAC" w:rsidP="0002234C">
            <w:pPr>
              <w:spacing w:after="0"/>
              <w:jc w:val="center"/>
              <w:rPr>
                <w:rFonts w:ascii="Times New Roman" w:hAnsi="Times New Roman"/>
                <w:sz w:val="24"/>
                <w:szCs w:val="24"/>
              </w:rPr>
            </w:pPr>
            <w:r w:rsidRPr="00B71AAC">
              <w:rPr>
                <w:rFonts w:ascii="Times New Roman" w:hAnsi="Times New Roman"/>
                <w:sz w:val="24"/>
                <w:szCs w:val="24"/>
              </w:rPr>
              <w:t>1</w:t>
            </w:r>
            <w:r w:rsidR="0002234C">
              <w:rPr>
                <w:rFonts w:ascii="Times New Roman" w:hAnsi="Times New Roman"/>
                <w:sz w:val="24"/>
                <w:szCs w:val="24"/>
              </w:rPr>
              <w:t>7</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050122" w:rsidP="00B71AAC">
            <w:pPr>
              <w:rPr>
                <w:rFonts w:ascii="Times New Roman" w:hAnsi="Times New Roman"/>
                <w:b/>
                <w:sz w:val="24"/>
                <w:szCs w:val="24"/>
              </w:rPr>
            </w:pPr>
            <w:r>
              <w:rPr>
                <w:rFonts w:ascii="Times New Roman" w:hAnsi="Times New Roman"/>
                <w:b/>
                <w:sz w:val="24"/>
                <w:szCs w:val="24"/>
              </w:rPr>
              <w:t xml:space="preserve">  </w:t>
            </w:r>
            <w:r w:rsidR="00B71AAC" w:rsidRPr="00B71AAC">
              <w:rPr>
                <w:rFonts w:ascii="Times New Roman" w:hAnsi="Times New Roman"/>
                <w:b/>
                <w:sz w:val="24"/>
                <w:szCs w:val="24"/>
              </w:rPr>
              <w:t>Araştırma Görevlisi</w:t>
            </w:r>
          </w:p>
        </w:tc>
        <w:tc>
          <w:tcPr>
            <w:tcW w:w="2099" w:type="pct"/>
            <w:tcMar>
              <w:left w:w="108" w:type="dxa"/>
              <w:right w:w="108" w:type="dxa"/>
            </w:tcMar>
            <w:vAlign w:val="center"/>
          </w:tcPr>
          <w:p w:rsidR="00B71AAC" w:rsidRPr="00B71AAC" w:rsidRDefault="00B71AAC" w:rsidP="00B71AAC">
            <w:pPr>
              <w:spacing w:after="0"/>
              <w:jc w:val="center"/>
              <w:rPr>
                <w:rFonts w:ascii="Times New Roman" w:hAnsi="Times New Roman"/>
                <w:sz w:val="24"/>
                <w:szCs w:val="24"/>
              </w:rPr>
            </w:pPr>
            <w:r w:rsidRPr="00B71AAC">
              <w:rPr>
                <w:rFonts w:ascii="Times New Roman" w:hAnsi="Times New Roman"/>
                <w:sz w:val="24"/>
                <w:szCs w:val="24"/>
              </w:rPr>
              <w:t>19</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050122" w:rsidP="00B71AAC">
            <w:pPr>
              <w:rPr>
                <w:rFonts w:ascii="Times New Roman" w:hAnsi="Times New Roman"/>
                <w:b/>
                <w:sz w:val="24"/>
                <w:szCs w:val="24"/>
              </w:rPr>
            </w:pPr>
            <w:r>
              <w:rPr>
                <w:rFonts w:ascii="Times New Roman" w:hAnsi="Times New Roman"/>
                <w:b/>
                <w:sz w:val="24"/>
                <w:szCs w:val="24"/>
              </w:rPr>
              <w:t xml:space="preserve">  </w:t>
            </w:r>
            <w:r w:rsidR="00B71AAC" w:rsidRPr="00B71AAC">
              <w:rPr>
                <w:rFonts w:ascii="Times New Roman" w:hAnsi="Times New Roman"/>
                <w:b/>
                <w:sz w:val="24"/>
                <w:szCs w:val="24"/>
              </w:rPr>
              <w:t>Öğretim Görevlisi</w:t>
            </w:r>
          </w:p>
        </w:tc>
        <w:tc>
          <w:tcPr>
            <w:tcW w:w="2099" w:type="pct"/>
            <w:tcMar>
              <w:left w:w="108" w:type="dxa"/>
              <w:right w:w="108" w:type="dxa"/>
            </w:tcMar>
            <w:vAlign w:val="center"/>
          </w:tcPr>
          <w:p w:rsidR="00B71AAC" w:rsidRPr="00B71AAC" w:rsidRDefault="0002234C" w:rsidP="00B71AAC">
            <w:pPr>
              <w:spacing w:after="0"/>
              <w:jc w:val="center"/>
              <w:rPr>
                <w:rFonts w:ascii="Times New Roman" w:hAnsi="Times New Roman"/>
                <w:sz w:val="24"/>
                <w:szCs w:val="24"/>
              </w:rPr>
            </w:pPr>
            <w:r>
              <w:rPr>
                <w:rFonts w:ascii="Times New Roman" w:hAnsi="Times New Roman"/>
                <w:sz w:val="24"/>
                <w:szCs w:val="24"/>
              </w:rPr>
              <w:t>5</w:t>
            </w:r>
          </w:p>
        </w:tc>
      </w:tr>
      <w:tr w:rsidR="00B71AAC" w:rsidRPr="00B71AAC" w:rsidTr="00BF042A">
        <w:trPr>
          <w:trHeight w:val="567"/>
          <w:tblCellSpacing w:w="0" w:type="dxa"/>
        </w:trPr>
        <w:tc>
          <w:tcPr>
            <w:tcW w:w="2901" w:type="pct"/>
            <w:tcMar>
              <w:left w:w="108" w:type="dxa"/>
              <w:right w:w="108" w:type="dxa"/>
            </w:tcMar>
            <w:vAlign w:val="center"/>
          </w:tcPr>
          <w:p w:rsidR="00B71AAC" w:rsidRPr="00B71AAC" w:rsidRDefault="00B71AAC" w:rsidP="00050122">
            <w:pPr>
              <w:jc w:val="right"/>
              <w:rPr>
                <w:rFonts w:ascii="Times New Roman" w:hAnsi="Times New Roman"/>
                <w:b/>
                <w:sz w:val="24"/>
                <w:szCs w:val="24"/>
              </w:rPr>
            </w:pPr>
            <w:r w:rsidRPr="00B71AAC">
              <w:rPr>
                <w:rFonts w:ascii="Times New Roman" w:hAnsi="Times New Roman"/>
                <w:b/>
                <w:sz w:val="24"/>
                <w:szCs w:val="24"/>
              </w:rPr>
              <w:t xml:space="preserve">    Toplam </w:t>
            </w:r>
          </w:p>
        </w:tc>
        <w:tc>
          <w:tcPr>
            <w:tcW w:w="2099" w:type="pct"/>
            <w:tcMar>
              <w:left w:w="108" w:type="dxa"/>
              <w:right w:w="108" w:type="dxa"/>
            </w:tcMar>
            <w:vAlign w:val="center"/>
          </w:tcPr>
          <w:p w:rsidR="00B71AAC" w:rsidRPr="00BF042A" w:rsidRDefault="0002234C" w:rsidP="00B71AAC">
            <w:pPr>
              <w:spacing w:after="0"/>
              <w:jc w:val="center"/>
              <w:rPr>
                <w:rFonts w:ascii="Times New Roman" w:hAnsi="Times New Roman"/>
                <w:b/>
                <w:sz w:val="24"/>
                <w:szCs w:val="24"/>
              </w:rPr>
            </w:pPr>
            <w:r>
              <w:rPr>
                <w:rFonts w:ascii="Times New Roman" w:hAnsi="Times New Roman"/>
                <w:b/>
                <w:sz w:val="24"/>
                <w:szCs w:val="24"/>
              </w:rPr>
              <w:t>51</w:t>
            </w:r>
          </w:p>
        </w:tc>
      </w:tr>
    </w:tbl>
    <w:p w:rsidR="00B71AAC" w:rsidRPr="00B71AAC" w:rsidRDefault="00B71AAC" w:rsidP="00B71AAC">
      <w:pPr>
        <w:rPr>
          <w:rFonts w:ascii="Times New Roman" w:hAnsi="Times New Roman"/>
          <w:sz w:val="24"/>
          <w:szCs w:val="24"/>
        </w:rPr>
      </w:pPr>
      <w:r w:rsidRPr="00B71AAC">
        <w:rPr>
          <w:rFonts w:ascii="Times New Roman" w:hAnsi="Times New Roman"/>
          <w:sz w:val="24"/>
          <w:szCs w:val="24"/>
        </w:rPr>
        <w:t xml:space="preserve"> </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*Fakültemiz</w:t>
      </w:r>
      <w:r w:rsidR="00BF042A">
        <w:rPr>
          <w:rFonts w:ascii="Times New Roman" w:hAnsi="Times New Roman"/>
          <w:sz w:val="24"/>
          <w:szCs w:val="24"/>
        </w:rPr>
        <w:t xml:space="preserve"> </w:t>
      </w:r>
      <w:r w:rsidRPr="00B71AAC">
        <w:rPr>
          <w:rFonts w:ascii="Times New Roman" w:hAnsi="Times New Roman"/>
          <w:sz w:val="24"/>
          <w:szCs w:val="24"/>
        </w:rPr>
        <w:t>de</w:t>
      </w:r>
      <w:r w:rsidR="00BF042A">
        <w:rPr>
          <w:rFonts w:ascii="Times New Roman" w:hAnsi="Times New Roman"/>
          <w:sz w:val="24"/>
          <w:szCs w:val="24"/>
        </w:rPr>
        <w:t xml:space="preserve"> </w:t>
      </w:r>
      <w:r w:rsidRPr="00B71AAC">
        <w:rPr>
          <w:rFonts w:ascii="Times New Roman" w:hAnsi="Times New Roman"/>
          <w:sz w:val="24"/>
          <w:szCs w:val="24"/>
        </w:rPr>
        <w:t xml:space="preserve">Dr. Öğretim Üyesi kadrosunda olup Öğretim Görevlisi olarak çalışan 3 personelimiz vardır ve sayıya </w:t>
      </w:r>
      <w:r w:rsidR="00BF042A" w:rsidRPr="00B71AAC">
        <w:rPr>
          <w:rFonts w:ascii="Times New Roman" w:hAnsi="Times New Roman"/>
          <w:sz w:val="24"/>
          <w:szCs w:val="24"/>
        </w:rPr>
        <w:t>dâhildir</w:t>
      </w:r>
      <w:r w:rsidRPr="00B71AAC">
        <w:rPr>
          <w:rFonts w:ascii="Times New Roman" w:hAnsi="Times New Roman"/>
          <w:sz w:val="24"/>
          <w:szCs w:val="24"/>
        </w:rPr>
        <w:t>. Ayrıca</w:t>
      </w:r>
      <w:r w:rsidR="00BF042A">
        <w:rPr>
          <w:rFonts w:ascii="Times New Roman" w:hAnsi="Times New Roman"/>
          <w:sz w:val="24"/>
          <w:szCs w:val="24"/>
        </w:rPr>
        <w:t>,</w:t>
      </w:r>
      <w:r w:rsidRPr="00B71AAC">
        <w:rPr>
          <w:rFonts w:ascii="Times New Roman" w:hAnsi="Times New Roman"/>
          <w:sz w:val="24"/>
          <w:szCs w:val="24"/>
        </w:rPr>
        <w:t xml:space="preserve"> kadrosu fakültemiz bünyesind</w:t>
      </w:r>
      <w:r w:rsidR="00BF042A">
        <w:rPr>
          <w:rFonts w:ascii="Times New Roman" w:hAnsi="Times New Roman"/>
          <w:sz w:val="24"/>
          <w:szCs w:val="24"/>
        </w:rPr>
        <w:t>e bulunan fakat başka birimde</w:t>
      </w:r>
      <w:r w:rsidRPr="00B71AAC">
        <w:rPr>
          <w:rFonts w:ascii="Times New Roman" w:hAnsi="Times New Roman"/>
          <w:sz w:val="24"/>
          <w:szCs w:val="24"/>
        </w:rPr>
        <w:t xml:space="preserve"> görev yapmakta olan 1 personelimiz vardır.  </w:t>
      </w:r>
    </w:p>
    <w:tbl>
      <w:tblPr>
        <w:tblStyle w:val="TabloKlavuzu"/>
        <w:tblW w:w="5000" w:type="pct"/>
        <w:tblCellSpacing w:w="0" w:type="dxa"/>
        <w:tblCellMar>
          <w:left w:w="0" w:type="dxa"/>
          <w:right w:w="0" w:type="dxa"/>
        </w:tblCellMar>
        <w:tblLook w:val="04A0" w:firstRow="1" w:lastRow="0" w:firstColumn="1" w:lastColumn="0" w:noHBand="0" w:noVBand="1"/>
      </w:tblPr>
      <w:tblGrid>
        <w:gridCol w:w="7958"/>
        <w:gridCol w:w="1102"/>
      </w:tblGrid>
      <w:tr w:rsidR="00050122" w:rsidRPr="00B71AAC" w:rsidTr="00BF042A">
        <w:trPr>
          <w:trHeight w:val="567"/>
          <w:tblCellSpacing w:w="0" w:type="dxa"/>
        </w:trPr>
        <w:tc>
          <w:tcPr>
            <w:tcW w:w="5000" w:type="pct"/>
            <w:gridSpan w:val="2"/>
            <w:tcMar>
              <w:left w:w="108" w:type="dxa"/>
              <w:right w:w="108" w:type="dxa"/>
            </w:tcMar>
            <w:vAlign w:val="center"/>
          </w:tcPr>
          <w:p w:rsidR="00050122" w:rsidRPr="00B71AAC" w:rsidRDefault="00050122" w:rsidP="0002234C">
            <w:pPr>
              <w:spacing w:after="0"/>
              <w:jc w:val="center"/>
              <w:rPr>
                <w:rFonts w:ascii="Times New Roman" w:hAnsi="Times New Roman"/>
                <w:sz w:val="24"/>
                <w:szCs w:val="24"/>
              </w:rPr>
            </w:pPr>
            <w:r w:rsidRPr="00B71AAC">
              <w:rPr>
                <w:rFonts w:ascii="Times New Roman" w:hAnsi="Times New Roman"/>
                <w:b/>
                <w:sz w:val="24"/>
                <w:szCs w:val="24"/>
              </w:rPr>
              <w:t>Sağlık Bilimleri Fakültesi 202</w:t>
            </w:r>
            <w:r w:rsidR="0002234C">
              <w:rPr>
                <w:rFonts w:ascii="Times New Roman" w:hAnsi="Times New Roman"/>
                <w:b/>
                <w:sz w:val="24"/>
                <w:szCs w:val="24"/>
              </w:rPr>
              <w:t>2</w:t>
            </w:r>
            <w:r w:rsidRPr="00B71AAC">
              <w:rPr>
                <w:rFonts w:ascii="Times New Roman" w:hAnsi="Times New Roman"/>
                <w:b/>
                <w:sz w:val="24"/>
                <w:szCs w:val="24"/>
              </w:rPr>
              <w:t xml:space="preserve"> yılı Öğrenci Dağılımı</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B71AAC" w:rsidP="00050122">
            <w:pPr>
              <w:spacing w:after="0"/>
              <w:rPr>
                <w:rFonts w:ascii="Times New Roman" w:hAnsi="Times New Roman"/>
                <w:b/>
                <w:sz w:val="24"/>
                <w:szCs w:val="24"/>
              </w:rPr>
            </w:pPr>
            <w:r w:rsidRPr="00BF042A">
              <w:rPr>
                <w:rFonts w:ascii="Times New Roman" w:hAnsi="Times New Roman"/>
                <w:b/>
                <w:sz w:val="24"/>
                <w:szCs w:val="24"/>
              </w:rPr>
              <w:t>Ebelik Bölümü</w:t>
            </w:r>
          </w:p>
        </w:tc>
        <w:tc>
          <w:tcPr>
            <w:tcW w:w="608" w:type="pct"/>
            <w:tcMar>
              <w:left w:w="108" w:type="dxa"/>
              <w:right w:w="108" w:type="dxa"/>
            </w:tcMar>
            <w:vAlign w:val="center"/>
          </w:tcPr>
          <w:p w:rsidR="00B71AAC" w:rsidRPr="00B71AAC" w:rsidRDefault="00B71AAC" w:rsidP="0002234C">
            <w:pPr>
              <w:spacing w:after="0"/>
              <w:jc w:val="center"/>
              <w:rPr>
                <w:rFonts w:ascii="Times New Roman" w:hAnsi="Times New Roman"/>
                <w:sz w:val="24"/>
                <w:szCs w:val="24"/>
              </w:rPr>
            </w:pPr>
            <w:r w:rsidRPr="00B71AAC">
              <w:rPr>
                <w:rFonts w:ascii="Times New Roman" w:hAnsi="Times New Roman"/>
                <w:sz w:val="24"/>
                <w:szCs w:val="24"/>
              </w:rPr>
              <w:t>3</w:t>
            </w:r>
            <w:r w:rsidR="0002234C">
              <w:rPr>
                <w:rFonts w:ascii="Times New Roman" w:hAnsi="Times New Roman"/>
                <w:sz w:val="24"/>
                <w:szCs w:val="24"/>
              </w:rPr>
              <w:t>33</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B71AAC" w:rsidP="00050122">
            <w:pPr>
              <w:spacing w:after="0"/>
              <w:rPr>
                <w:rFonts w:ascii="Times New Roman" w:hAnsi="Times New Roman"/>
                <w:b/>
                <w:sz w:val="24"/>
                <w:szCs w:val="24"/>
              </w:rPr>
            </w:pPr>
            <w:r w:rsidRPr="00BF042A">
              <w:rPr>
                <w:rFonts w:ascii="Times New Roman" w:hAnsi="Times New Roman"/>
                <w:b/>
                <w:sz w:val="24"/>
                <w:szCs w:val="24"/>
              </w:rPr>
              <w:t>Hemşirelik Bölümü (I. Öğretim)</w:t>
            </w:r>
          </w:p>
        </w:tc>
        <w:tc>
          <w:tcPr>
            <w:tcW w:w="608" w:type="pct"/>
            <w:tcMar>
              <w:left w:w="108" w:type="dxa"/>
              <w:right w:w="108" w:type="dxa"/>
            </w:tcMar>
            <w:vAlign w:val="center"/>
          </w:tcPr>
          <w:p w:rsidR="00B71AAC" w:rsidRPr="00B71AAC" w:rsidRDefault="00B71AAC" w:rsidP="0002234C">
            <w:pPr>
              <w:spacing w:after="0"/>
              <w:jc w:val="center"/>
              <w:rPr>
                <w:rFonts w:ascii="Times New Roman" w:hAnsi="Times New Roman"/>
                <w:sz w:val="24"/>
                <w:szCs w:val="24"/>
              </w:rPr>
            </w:pPr>
            <w:r w:rsidRPr="00B71AAC">
              <w:rPr>
                <w:rFonts w:ascii="Times New Roman" w:hAnsi="Times New Roman"/>
                <w:sz w:val="24"/>
                <w:szCs w:val="24"/>
              </w:rPr>
              <w:t>7</w:t>
            </w:r>
            <w:r w:rsidR="0002234C">
              <w:rPr>
                <w:rFonts w:ascii="Times New Roman" w:hAnsi="Times New Roman"/>
                <w:sz w:val="24"/>
                <w:szCs w:val="24"/>
              </w:rPr>
              <w:t>75</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B71AAC" w:rsidP="00050122">
            <w:pPr>
              <w:spacing w:after="0"/>
              <w:rPr>
                <w:rFonts w:ascii="Times New Roman" w:hAnsi="Times New Roman"/>
                <w:b/>
                <w:sz w:val="24"/>
                <w:szCs w:val="24"/>
              </w:rPr>
            </w:pPr>
            <w:r w:rsidRPr="00BF042A">
              <w:rPr>
                <w:rFonts w:ascii="Times New Roman" w:hAnsi="Times New Roman"/>
                <w:b/>
                <w:sz w:val="24"/>
                <w:szCs w:val="24"/>
              </w:rPr>
              <w:t>Hemşirelik Bölümü (II. Öğretim)</w:t>
            </w:r>
          </w:p>
        </w:tc>
        <w:tc>
          <w:tcPr>
            <w:tcW w:w="608" w:type="pct"/>
            <w:tcMar>
              <w:left w:w="108" w:type="dxa"/>
              <w:right w:w="108" w:type="dxa"/>
            </w:tcMar>
            <w:vAlign w:val="center"/>
          </w:tcPr>
          <w:p w:rsidR="00B71AAC" w:rsidRPr="00B71AAC" w:rsidRDefault="0002234C" w:rsidP="00050122">
            <w:pPr>
              <w:spacing w:after="0"/>
              <w:jc w:val="center"/>
              <w:rPr>
                <w:rFonts w:ascii="Times New Roman" w:hAnsi="Times New Roman"/>
                <w:sz w:val="24"/>
                <w:szCs w:val="24"/>
              </w:rPr>
            </w:pPr>
            <w:r>
              <w:rPr>
                <w:rFonts w:ascii="Times New Roman" w:hAnsi="Times New Roman"/>
                <w:sz w:val="24"/>
                <w:szCs w:val="24"/>
              </w:rPr>
              <w:t>02</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B71AAC" w:rsidP="00050122">
            <w:pPr>
              <w:spacing w:after="0"/>
              <w:rPr>
                <w:rFonts w:ascii="Times New Roman" w:hAnsi="Times New Roman"/>
                <w:b/>
                <w:sz w:val="24"/>
                <w:szCs w:val="24"/>
              </w:rPr>
            </w:pPr>
            <w:r w:rsidRPr="00BF042A">
              <w:rPr>
                <w:rFonts w:ascii="Times New Roman" w:hAnsi="Times New Roman"/>
                <w:b/>
                <w:sz w:val="24"/>
                <w:szCs w:val="24"/>
              </w:rPr>
              <w:t>Fizyoterapi ve Rehabilitasyon Bölümü</w:t>
            </w:r>
          </w:p>
        </w:tc>
        <w:tc>
          <w:tcPr>
            <w:tcW w:w="608" w:type="pct"/>
            <w:tcMar>
              <w:left w:w="108" w:type="dxa"/>
              <w:right w:w="108" w:type="dxa"/>
            </w:tcMar>
            <w:vAlign w:val="center"/>
          </w:tcPr>
          <w:p w:rsidR="00B71AAC" w:rsidRPr="00B71AAC" w:rsidRDefault="0002234C" w:rsidP="00050122">
            <w:pPr>
              <w:spacing w:after="0"/>
              <w:jc w:val="center"/>
              <w:rPr>
                <w:rFonts w:ascii="Times New Roman" w:hAnsi="Times New Roman"/>
                <w:sz w:val="24"/>
                <w:szCs w:val="24"/>
              </w:rPr>
            </w:pPr>
            <w:r>
              <w:rPr>
                <w:rFonts w:ascii="Times New Roman" w:hAnsi="Times New Roman"/>
                <w:sz w:val="24"/>
                <w:szCs w:val="24"/>
              </w:rPr>
              <w:t>419</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B71AAC" w:rsidP="00050122">
            <w:pPr>
              <w:spacing w:after="0"/>
              <w:rPr>
                <w:rFonts w:ascii="Times New Roman" w:hAnsi="Times New Roman"/>
                <w:b/>
                <w:sz w:val="24"/>
                <w:szCs w:val="24"/>
              </w:rPr>
            </w:pPr>
            <w:r w:rsidRPr="00BF042A">
              <w:rPr>
                <w:rFonts w:ascii="Times New Roman" w:hAnsi="Times New Roman"/>
                <w:b/>
                <w:sz w:val="24"/>
                <w:szCs w:val="24"/>
              </w:rPr>
              <w:t>Beslenme ve Diyetetik Bölümü</w:t>
            </w:r>
          </w:p>
        </w:tc>
        <w:tc>
          <w:tcPr>
            <w:tcW w:w="608" w:type="pct"/>
            <w:tcMar>
              <w:left w:w="108" w:type="dxa"/>
              <w:right w:w="108" w:type="dxa"/>
            </w:tcMar>
            <w:vAlign w:val="center"/>
          </w:tcPr>
          <w:p w:rsidR="00B71AAC" w:rsidRPr="00B71AAC" w:rsidRDefault="00B71AAC" w:rsidP="00050122">
            <w:pPr>
              <w:spacing w:after="0"/>
              <w:jc w:val="center"/>
              <w:rPr>
                <w:rFonts w:ascii="Times New Roman" w:hAnsi="Times New Roman"/>
                <w:sz w:val="24"/>
                <w:szCs w:val="24"/>
              </w:rPr>
            </w:pPr>
            <w:r w:rsidRPr="00B71AAC">
              <w:rPr>
                <w:rFonts w:ascii="Times New Roman" w:hAnsi="Times New Roman"/>
                <w:sz w:val="24"/>
                <w:szCs w:val="24"/>
              </w:rPr>
              <w:t>0</w:t>
            </w:r>
          </w:p>
        </w:tc>
      </w:tr>
      <w:tr w:rsidR="00B71AAC" w:rsidRPr="00B71AAC" w:rsidTr="00BF042A">
        <w:trPr>
          <w:trHeight w:val="567"/>
          <w:tblCellSpacing w:w="0" w:type="dxa"/>
        </w:trPr>
        <w:tc>
          <w:tcPr>
            <w:tcW w:w="4392" w:type="pct"/>
            <w:tcMar>
              <w:left w:w="108" w:type="dxa"/>
              <w:right w:w="108" w:type="dxa"/>
            </w:tcMar>
            <w:vAlign w:val="center"/>
          </w:tcPr>
          <w:p w:rsidR="00B71AAC" w:rsidRPr="00BF042A" w:rsidRDefault="00C4659B" w:rsidP="00050122">
            <w:pPr>
              <w:spacing w:after="0"/>
              <w:rPr>
                <w:rFonts w:ascii="Times New Roman" w:hAnsi="Times New Roman"/>
                <w:b/>
                <w:sz w:val="24"/>
                <w:szCs w:val="24"/>
              </w:rPr>
            </w:pPr>
            <w:proofErr w:type="spellStart"/>
            <w:r>
              <w:rPr>
                <w:rFonts w:ascii="Times New Roman" w:hAnsi="Times New Roman"/>
                <w:b/>
                <w:sz w:val="24"/>
                <w:szCs w:val="24"/>
              </w:rPr>
              <w:t>Gero</w:t>
            </w:r>
            <w:r w:rsidR="00B71AAC" w:rsidRPr="00BF042A">
              <w:rPr>
                <w:rFonts w:ascii="Times New Roman" w:hAnsi="Times New Roman"/>
                <w:b/>
                <w:sz w:val="24"/>
                <w:szCs w:val="24"/>
              </w:rPr>
              <w:t>ntoloji</w:t>
            </w:r>
            <w:proofErr w:type="spellEnd"/>
            <w:r w:rsidR="00B71AAC" w:rsidRPr="00BF042A">
              <w:rPr>
                <w:rFonts w:ascii="Times New Roman" w:hAnsi="Times New Roman"/>
                <w:b/>
                <w:sz w:val="24"/>
                <w:szCs w:val="24"/>
              </w:rPr>
              <w:t xml:space="preserve"> Bölümü</w:t>
            </w:r>
          </w:p>
        </w:tc>
        <w:tc>
          <w:tcPr>
            <w:tcW w:w="608" w:type="pct"/>
            <w:tcMar>
              <w:left w:w="108" w:type="dxa"/>
              <w:right w:w="108" w:type="dxa"/>
            </w:tcMar>
            <w:vAlign w:val="center"/>
          </w:tcPr>
          <w:p w:rsidR="00B71AAC" w:rsidRPr="00B71AAC" w:rsidRDefault="00B71AAC" w:rsidP="00050122">
            <w:pPr>
              <w:spacing w:after="0"/>
              <w:jc w:val="center"/>
              <w:rPr>
                <w:rFonts w:ascii="Times New Roman" w:hAnsi="Times New Roman"/>
                <w:sz w:val="24"/>
                <w:szCs w:val="24"/>
              </w:rPr>
            </w:pPr>
            <w:r w:rsidRPr="00B71AAC">
              <w:rPr>
                <w:rFonts w:ascii="Times New Roman" w:hAnsi="Times New Roman"/>
                <w:sz w:val="24"/>
                <w:szCs w:val="24"/>
              </w:rPr>
              <w:t>0</w:t>
            </w:r>
          </w:p>
        </w:tc>
      </w:tr>
      <w:tr w:rsidR="00B71AAC" w:rsidRPr="00B71AAC" w:rsidTr="00BF042A">
        <w:trPr>
          <w:trHeight w:val="567"/>
          <w:tblCellSpacing w:w="0" w:type="dxa"/>
        </w:trPr>
        <w:tc>
          <w:tcPr>
            <w:tcW w:w="4392" w:type="pct"/>
            <w:tcMar>
              <w:left w:w="108" w:type="dxa"/>
              <w:right w:w="108" w:type="dxa"/>
            </w:tcMar>
            <w:vAlign w:val="center"/>
          </w:tcPr>
          <w:p w:rsidR="00B71AAC" w:rsidRPr="00050122" w:rsidRDefault="00B71AAC" w:rsidP="00050122">
            <w:pPr>
              <w:spacing w:after="0"/>
              <w:jc w:val="right"/>
              <w:rPr>
                <w:rFonts w:ascii="Times New Roman" w:hAnsi="Times New Roman"/>
                <w:b/>
                <w:sz w:val="24"/>
                <w:szCs w:val="24"/>
              </w:rPr>
            </w:pPr>
            <w:r w:rsidRPr="00050122">
              <w:rPr>
                <w:rFonts w:ascii="Times New Roman" w:hAnsi="Times New Roman"/>
                <w:b/>
                <w:sz w:val="24"/>
                <w:szCs w:val="24"/>
              </w:rPr>
              <w:t xml:space="preserve">Toplam </w:t>
            </w:r>
          </w:p>
        </w:tc>
        <w:tc>
          <w:tcPr>
            <w:tcW w:w="608" w:type="pct"/>
            <w:tcMar>
              <w:left w:w="108" w:type="dxa"/>
              <w:right w:w="108" w:type="dxa"/>
            </w:tcMar>
          </w:tcPr>
          <w:p w:rsidR="00B71AAC" w:rsidRPr="00B71AAC" w:rsidRDefault="00B71AAC" w:rsidP="0002234C">
            <w:pPr>
              <w:spacing w:after="0"/>
              <w:jc w:val="center"/>
              <w:rPr>
                <w:rFonts w:ascii="Times New Roman" w:hAnsi="Times New Roman"/>
                <w:sz w:val="24"/>
                <w:szCs w:val="24"/>
              </w:rPr>
            </w:pPr>
            <w:r w:rsidRPr="00B71AAC">
              <w:rPr>
                <w:rFonts w:ascii="Times New Roman" w:hAnsi="Times New Roman"/>
                <w:sz w:val="24"/>
                <w:szCs w:val="24"/>
              </w:rPr>
              <w:t>15</w:t>
            </w:r>
            <w:r w:rsidR="0002234C">
              <w:rPr>
                <w:rFonts w:ascii="Times New Roman" w:hAnsi="Times New Roman"/>
                <w:sz w:val="24"/>
                <w:szCs w:val="24"/>
              </w:rPr>
              <w:t>29</w:t>
            </w:r>
          </w:p>
        </w:tc>
      </w:tr>
    </w:tbl>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lastRenderedPageBreak/>
        <w:t>1.3.5 Sunulan Hizmetler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1-SUNULAN HİZMETLER</w:t>
      </w:r>
    </w:p>
    <w:tbl>
      <w:tblPr>
        <w:tblStyle w:val="TabloKlavuzu"/>
        <w:tblW w:w="0" w:type="auto"/>
        <w:tblCellSpacing w:w="0" w:type="dxa"/>
        <w:tblCellMar>
          <w:left w:w="0" w:type="dxa"/>
          <w:right w:w="0" w:type="dxa"/>
        </w:tblCellMar>
        <w:tblLook w:val="04A0" w:firstRow="1" w:lastRow="0" w:firstColumn="1" w:lastColumn="0" w:noHBand="0" w:noVBand="1"/>
      </w:tblPr>
      <w:tblGrid>
        <w:gridCol w:w="5279"/>
        <w:gridCol w:w="3781"/>
      </w:tblGrid>
      <w:tr w:rsidR="00B71AAC" w:rsidRPr="00B71AAC" w:rsidTr="00050122">
        <w:trPr>
          <w:trHeight w:val="567"/>
          <w:tblCellSpacing w:w="0" w:type="dxa"/>
        </w:trPr>
        <w:tc>
          <w:tcPr>
            <w:tcW w:w="4780" w:type="auto"/>
            <w:tcMar>
              <w:left w:w="108" w:type="dxa"/>
              <w:right w:w="108" w:type="dxa"/>
            </w:tcMar>
            <w:vAlign w:val="bottom"/>
          </w:tcPr>
          <w:p w:rsidR="00B71AAC" w:rsidRPr="00050122" w:rsidRDefault="00B71AAC" w:rsidP="00050122">
            <w:pPr>
              <w:jc w:val="center"/>
              <w:rPr>
                <w:rFonts w:ascii="Times New Roman" w:hAnsi="Times New Roman"/>
                <w:b/>
                <w:sz w:val="24"/>
                <w:szCs w:val="24"/>
              </w:rPr>
            </w:pPr>
            <w:r w:rsidRPr="00050122">
              <w:rPr>
                <w:rFonts w:ascii="Times New Roman" w:hAnsi="Times New Roman"/>
                <w:b/>
                <w:sz w:val="24"/>
                <w:szCs w:val="24"/>
              </w:rPr>
              <w:t>İç Paydaşlar</w:t>
            </w:r>
          </w:p>
        </w:tc>
        <w:tc>
          <w:tcPr>
            <w:tcW w:w="4500" w:type="auto"/>
            <w:tcMar>
              <w:left w:w="108" w:type="dxa"/>
              <w:right w:w="108" w:type="dxa"/>
            </w:tcMar>
            <w:vAlign w:val="bottom"/>
          </w:tcPr>
          <w:p w:rsidR="00B71AAC" w:rsidRPr="00050122" w:rsidRDefault="00B71AAC" w:rsidP="00050122">
            <w:pPr>
              <w:jc w:val="center"/>
              <w:rPr>
                <w:rFonts w:ascii="Times New Roman" w:hAnsi="Times New Roman"/>
                <w:b/>
                <w:sz w:val="24"/>
                <w:szCs w:val="24"/>
              </w:rPr>
            </w:pPr>
            <w:r w:rsidRPr="00050122">
              <w:rPr>
                <w:rFonts w:ascii="Times New Roman" w:hAnsi="Times New Roman"/>
                <w:b/>
                <w:sz w:val="24"/>
                <w:szCs w:val="24"/>
              </w:rPr>
              <w:t>Dış Paydaşlar</w:t>
            </w:r>
          </w:p>
        </w:tc>
      </w:tr>
      <w:tr w:rsidR="00B71AAC" w:rsidRPr="00B71AAC" w:rsidTr="00050122">
        <w:trPr>
          <w:trHeight w:val="567"/>
          <w:tblCellSpacing w:w="0" w:type="dxa"/>
        </w:trPr>
        <w:tc>
          <w:tcPr>
            <w:tcW w:w="4780" w:type="auto"/>
            <w:tcMar>
              <w:left w:w="108" w:type="dxa"/>
              <w:right w:w="108" w:type="dxa"/>
            </w:tcMar>
          </w:tcPr>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Öğrenciler</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Ders veren öğretim üyeleri</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Üniversite yönetimi (Rektör, Rektör Yardımcıları ve Danışmanları)</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Üniversite Hastaneleri</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Uygulama, Eğitim ve Araştırma Merkezleri</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Sağlık Bilimleri Fakülte Kurulu</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Sağlık Bilimleri Fakültesi Yönetim Kurulu</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Diğer Fakülteler</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İdari personel</w:t>
            </w:r>
          </w:p>
        </w:tc>
        <w:tc>
          <w:tcPr>
            <w:tcW w:w="4500" w:type="auto"/>
            <w:tcMar>
              <w:left w:w="108" w:type="dxa"/>
              <w:right w:w="108" w:type="dxa"/>
            </w:tcMar>
          </w:tcPr>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Mezunlar</w:t>
            </w:r>
          </w:p>
          <w:p w:rsidR="00B71AAC" w:rsidRPr="00B71AAC" w:rsidRDefault="00B71AAC" w:rsidP="00A55048">
            <w:pPr>
              <w:rPr>
                <w:rFonts w:ascii="Times New Roman" w:hAnsi="Times New Roman"/>
                <w:sz w:val="24"/>
                <w:szCs w:val="24"/>
              </w:rPr>
            </w:pPr>
            <w:r w:rsidRPr="00B71AAC">
              <w:rPr>
                <w:rFonts w:ascii="Times New Roman" w:hAnsi="Times New Roman"/>
                <w:sz w:val="24"/>
                <w:szCs w:val="24"/>
              </w:rPr>
              <w:t>İlgili Bakanlıklar</w:t>
            </w:r>
            <w:r w:rsidRPr="00B71AAC">
              <w:rPr>
                <w:rFonts w:ascii="Times New Roman" w:hAnsi="Times New Roman"/>
                <w:sz w:val="24"/>
                <w:szCs w:val="24"/>
              </w:rPr>
              <w:br/>
              <w:t>(Sağlık Bakanlığı, Milli Eğitim Bakanlığı</w:t>
            </w:r>
            <w:r w:rsidRPr="00B71AAC">
              <w:rPr>
                <w:rFonts w:ascii="Times New Roman" w:hAnsi="Times New Roman"/>
                <w:sz w:val="24"/>
                <w:szCs w:val="24"/>
              </w:rPr>
              <w:br/>
              <w:t>ve Aile ve Sosyal Politikalar Bakanlığı vb.)</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Kamu Kurumları (Belediye, hastane, okul vb.)</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Diğer üniversiteler</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YÖK</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İlgili Sivil Toplum Örgütleri</w:t>
            </w:r>
          </w:p>
          <w:p w:rsidR="00B71AAC" w:rsidRPr="00B71AAC" w:rsidRDefault="00B71AAC" w:rsidP="00A55048">
            <w:pPr>
              <w:jc w:val="both"/>
              <w:rPr>
                <w:rFonts w:ascii="Times New Roman" w:hAnsi="Times New Roman"/>
                <w:sz w:val="24"/>
                <w:szCs w:val="24"/>
              </w:rPr>
            </w:pPr>
            <w:r w:rsidRPr="00B71AAC">
              <w:rPr>
                <w:rFonts w:ascii="Times New Roman" w:hAnsi="Times New Roman"/>
                <w:sz w:val="24"/>
                <w:szCs w:val="24"/>
              </w:rPr>
              <w:t> </w:t>
            </w:r>
          </w:p>
        </w:tc>
      </w:tr>
    </w:tbl>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1.3.6 Yönetim ve İç Kontrol Sistemi</w:t>
      </w:r>
    </w:p>
    <w:p w:rsidR="00B71AAC" w:rsidRPr="00B71AAC" w:rsidRDefault="00BD1A04" w:rsidP="00B71AAC">
      <w:pP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65408" behindDoc="1" locked="0" layoutInCell="1" allowOverlap="1">
            <wp:simplePos x="0" y="0"/>
            <wp:positionH relativeFrom="margin">
              <wp:align>left</wp:align>
            </wp:positionH>
            <wp:positionV relativeFrom="paragraph">
              <wp:posOffset>149860</wp:posOffset>
            </wp:positionV>
            <wp:extent cx="5759450" cy="6677025"/>
            <wp:effectExtent l="0" t="0" r="0" b="952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HHAÜ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6677025"/>
                    </a:xfrm>
                    <a:prstGeom prst="rect">
                      <a:avLst/>
                    </a:prstGeom>
                  </pic:spPr>
                </pic:pic>
              </a:graphicData>
            </a:graphic>
            <wp14:sizeRelV relativeFrom="margin">
              <wp14:pctHeight>0</wp14:pctHeight>
            </wp14:sizeRelV>
          </wp:anchor>
        </w:drawing>
      </w:r>
      <w:r w:rsidR="00B71AAC" w:rsidRPr="00B71AAC">
        <w:rPr>
          <w:rFonts w:ascii="Times New Roman" w:hAnsi="Times New Roman"/>
          <w:sz w:val="24"/>
          <w:szCs w:val="24"/>
        </w:rPr>
        <w:br/>
      </w:r>
    </w:p>
    <w:p w:rsidR="00A0408C" w:rsidRDefault="00A0408C" w:rsidP="00B71AAC">
      <w:pPr>
        <w:spacing w:before="163" w:after="0"/>
        <w:ind w:left="5126"/>
        <w:rPr>
          <w:rFonts w:ascii="Times New Roman" w:hAnsi="Times New Roman"/>
          <w:sz w:val="24"/>
          <w:szCs w:val="24"/>
        </w:rPr>
      </w:pPr>
    </w:p>
    <w:p w:rsidR="00A0408C" w:rsidRDefault="00A0408C" w:rsidP="00B71AAC">
      <w:pPr>
        <w:spacing w:before="163" w:after="0"/>
        <w:ind w:left="5126"/>
        <w:rPr>
          <w:rFonts w:ascii="Times New Roman" w:hAnsi="Times New Roman"/>
          <w:sz w:val="24"/>
          <w:szCs w:val="24"/>
        </w:rPr>
      </w:pPr>
    </w:p>
    <w:p w:rsidR="00B71AAC" w:rsidRPr="00B71AAC" w:rsidRDefault="00B71AAC" w:rsidP="00B71AAC">
      <w:pPr>
        <w:spacing w:before="163" w:after="0"/>
        <w:ind w:left="5126"/>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p>
    <w:p w:rsidR="00196C66" w:rsidRDefault="00196C66" w:rsidP="00B71AAC">
      <w:pPr>
        <w:pStyle w:val="Balk2"/>
        <w:rPr>
          <w:rFonts w:ascii="Times New Roman" w:hAnsi="Times New Roman"/>
          <w:noProof/>
          <w:sz w:val="24"/>
          <w:szCs w:val="24"/>
          <w:lang w:eastAsia="tr-TR"/>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196C66" w:rsidRDefault="00196C66"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1.4 Diğer Hususlar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proofErr w:type="gramStart"/>
      <w:r w:rsidRPr="00B71AAC">
        <w:rPr>
          <w:rFonts w:ascii="Times New Roman" w:hAnsi="Times New Roman" w:cs="Times New Roman"/>
          <w:sz w:val="24"/>
          <w:szCs w:val="24"/>
        </w:rPr>
        <w:t>2  AMAÇ</w:t>
      </w:r>
      <w:proofErr w:type="gramEnd"/>
      <w:r w:rsidRPr="00B71AAC">
        <w:rPr>
          <w:rFonts w:ascii="Times New Roman" w:hAnsi="Times New Roman" w:cs="Times New Roman"/>
          <w:sz w:val="24"/>
          <w:szCs w:val="24"/>
        </w:rPr>
        <w:t xml:space="preserve"> ve HEDEFLER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II- AMAÇ VE HEDEFLER</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Toplumun sağlık ve refahı için; sağlık alanındaki bilimsel gelişmeler doğrultusunda temel kuramsal ve uygulamalı bilgilere sahip olabilme,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 xml:space="preserve">Koruyucu, tedavi edici ve </w:t>
      </w:r>
      <w:proofErr w:type="spellStart"/>
      <w:r w:rsidRPr="00BF042A">
        <w:rPr>
          <w:rFonts w:ascii="Times New Roman" w:hAnsi="Times New Roman"/>
          <w:sz w:val="24"/>
          <w:szCs w:val="24"/>
        </w:rPr>
        <w:t>rehabilite</w:t>
      </w:r>
      <w:proofErr w:type="spellEnd"/>
      <w:r w:rsidRPr="00BF042A">
        <w:rPr>
          <w:rFonts w:ascii="Times New Roman" w:hAnsi="Times New Roman"/>
          <w:sz w:val="24"/>
          <w:szCs w:val="24"/>
        </w:rPr>
        <w:t xml:space="preserve"> edici alanlarda bireyin, ailenin ve toplumun sağlık bakım gereksinimlerini bütüncül yaklaşımla karşılamak için; temel düzeydeki kuramsal ve uygulamalı bilgileri kullanabilme,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Yaşam boyu öğrenmenin önemini benimseyerek, bilimsel, teknolojik ve güncel uygulamaları izleyerek kendini geliştirebilme,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Bireysel çalışma becerisi ve bağımsız karar verebilme yetisine sahip olarak fikirlerini sözlü ve yazılı, açık ve öz bir şekilde ifade ederek iletişim kurabilme,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Disiplin içi ve disiplinler arası ekip çalışması yapabilme,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Toplumsal sorumluluk bilinci ile yaşadığı sosyal çevre için proje ve etkinlikler düzenleyebilme ve bunları uygulayabilme,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Mezuniyet sonrası, klinik deneyimleri olan ve hasta haklarını gözeten yüksek kalitede, geçerli ve kanıta dayalı uygulamaların sağlanmasında rol model olabilme,</w:t>
      </w:r>
    </w:p>
    <w:p w:rsidR="00B71AAC" w:rsidRPr="00BF042A" w:rsidRDefault="00B71AAC" w:rsidP="00BF042A">
      <w:pPr>
        <w:pStyle w:val="ListeParagraf"/>
        <w:numPr>
          <w:ilvl w:val="0"/>
          <w:numId w:val="42"/>
        </w:numPr>
        <w:jc w:val="both"/>
        <w:rPr>
          <w:rFonts w:ascii="Times New Roman" w:hAnsi="Times New Roman"/>
          <w:sz w:val="24"/>
          <w:szCs w:val="24"/>
        </w:rPr>
      </w:pPr>
      <w:r w:rsidRPr="00BF042A">
        <w:rPr>
          <w:rFonts w:ascii="Times New Roman" w:hAnsi="Times New Roman"/>
          <w:sz w:val="24"/>
          <w:szCs w:val="24"/>
        </w:rPr>
        <w:t>Klinikte üretkenlik ve yaratıcılık, kendine güven ve sorumluluk alabilme olarak belirlenmiştir.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2.1 Birimin Amaç ve Hedefleri</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II- AMAÇ VE HEDEFLER</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Toplumun sağlık ve refahı için; sağlık alanındaki bilimsel gelişmeler doğrultusunda temel kuramsal ve uygulamalı bilgilere sahip olabilme,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 xml:space="preserve">Koruyucu, tedavi edici ve </w:t>
      </w:r>
      <w:proofErr w:type="spellStart"/>
      <w:r w:rsidRPr="00BF042A">
        <w:rPr>
          <w:rFonts w:ascii="Times New Roman" w:hAnsi="Times New Roman"/>
          <w:sz w:val="24"/>
          <w:szCs w:val="24"/>
        </w:rPr>
        <w:t>rehabilite</w:t>
      </w:r>
      <w:proofErr w:type="spellEnd"/>
      <w:r w:rsidRPr="00BF042A">
        <w:rPr>
          <w:rFonts w:ascii="Times New Roman" w:hAnsi="Times New Roman"/>
          <w:sz w:val="24"/>
          <w:szCs w:val="24"/>
        </w:rPr>
        <w:t xml:space="preserve"> edici alanlarda bireyin, ailenin ve toplumun sağlık bakım gereksinimlerini bütüncül yaklaşımla karşılamak için; temel düzeydeki kuramsal ve uygulamalı bilgileri kullanabilme,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Yaşam boyu öğrenmenin önemini benimseyerek, bilimsel, teknolojik ve güncel uygulamaları izleyerek kendini geliştirebilme,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Bireysel çalışma becerisi ve bağımsız karar verebilme yetisine sahip olarak fikirlerini sözlü ve yazılı, açık ve öz bir şekilde ifade ederek iletişim kurabilme,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Disiplin içi ve disiplinler arası ekip çalışması yapabilme,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Toplumsal sorumluluk bilinci ile yaşadığı sosyal çevre için proje ve etkinlikler düzenleyebilme ve bunları uygulayabilme,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Mezuniyet sonrası, klinik deneyimleri olan ve hasta haklarını gözeten yüksek kalitede, geçerli ve kanıta dayalı uygulamaların sağlanmasında rol model olabilme,</w:t>
      </w:r>
    </w:p>
    <w:p w:rsidR="00B71AAC" w:rsidRPr="00BF042A" w:rsidRDefault="00B71AAC" w:rsidP="00BF042A">
      <w:pPr>
        <w:pStyle w:val="ListeParagraf"/>
        <w:numPr>
          <w:ilvl w:val="0"/>
          <w:numId w:val="39"/>
        </w:numPr>
        <w:jc w:val="both"/>
        <w:rPr>
          <w:rFonts w:ascii="Times New Roman" w:hAnsi="Times New Roman"/>
          <w:sz w:val="24"/>
          <w:szCs w:val="24"/>
        </w:rPr>
      </w:pPr>
      <w:r w:rsidRPr="00BF042A">
        <w:rPr>
          <w:rFonts w:ascii="Times New Roman" w:hAnsi="Times New Roman"/>
          <w:sz w:val="24"/>
          <w:szCs w:val="24"/>
        </w:rPr>
        <w:t>Klinikte üretkenlik ve yaratıcılık, kendine güven ve sorumluluk alabilme olarak belirlenmiştir.</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2.2 Temel Politikalar ve Öncelikler</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2.3 Diğer Hususlar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 FAALİYETLERE İLİŞKİN BİLGİ VE DEĞERLENDİRMELER</w:t>
      </w:r>
    </w:p>
    <w:p w:rsidR="00B71AAC" w:rsidRPr="00B71AAC" w:rsidRDefault="00B71AAC" w:rsidP="00050122">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 xml:space="preserve">PG1- Ulusal ve </w:t>
      </w:r>
      <w:proofErr w:type="gramStart"/>
      <w:r w:rsidRPr="00B71AAC">
        <w:rPr>
          <w:rFonts w:ascii="Times New Roman" w:hAnsi="Times New Roman"/>
          <w:b/>
          <w:sz w:val="24"/>
          <w:szCs w:val="24"/>
        </w:rPr>
        <w:t>Uluslar arası</w:t>
      </w:r>
      <w:proofErr w:type="gramEnd"/>
      <w:r w:rsidRPr="00B71AAC">
        <w:rPr>
          <w:rFonts w:ascii="Times New Roman" w:hAnsi="Times New Roman"/>
          <w:b/>
          <w:sz w:val="24"/>
          <w:szCs w:val="24"/>
        </w:rPr>
        <w:t xml:space="preserve"> Değişim</w:t>
      </w:r>
      <w:r w:rsidR="00712371">
        <w:rPr>
          <w:rFonts w:ascii="Times New Roman" w:hAnsi="Times New Roman"/>
          <w:b/>
          <w:sz w:val="24"/>
          <w:szCs w:val="24"/>
        </w:rPr>
        <w:t xml:space="preserve"> </w:t>
      </w:r>
      <w:r w:rsidRPr="00B71AAC">
        <w:rPr>
          <w:rFonts w:ascii="Times New Roman" w:hAnsi="Times New Roman"/>
          <w:b/>
          <w:sz w:val="24"/>
          <w:szCs w:val="24"/>
        </w:rPr>
        <w:t>Pro</w:t>
      </w:r>
      <w:r w:rsidR="00E941E5">
        <w:rPr>
          <w:rFonts w:ascii="Times New Roman" w:hAnsi="Times New Roman"/>
          <w:b/>
          <w:sz w:val="24"/>
          <w:szCs w:val="24"/>
        </w:rPr>
        <w:t xml:space="preserve">gramına katılan öğrenci sayısı </w:t>
      </w:r>
      <w:r w:rsidR="0024407D">
        <w:rPr>
          <w:rFonts w:ascii="Times New Roman" w:hAnsi="Times New Roman"/>
          <w:b/>
          <w:sz w:val="24"/>
          <w:szCs w:val="24"/>
        </w:rPr>
        <w:t>02</w:t>
      </w:r>
      <w:r w:rsidRPr="00B71AAC">
        <w:rPr>
          <w:rFonts w:ascii="Times New Roman" w:hAnsi="Times New Roman"/>
          <w:b/>
          <w:sz w:val="24"/>
          <w:szCs w:val="24"/>
        </w:rPr>
        <w:t>’d</w:t>
      </w:r>
      <w:r w:rsidR="0024407D">
        <w:rPr>
          <w:rFonts w:ascii="Times New Roman" w:hAnsi="Times New Roman"/>
          <w:b/>
          <w:sz w:val="24"/>
          <w:szCs w:val="24"/>
        </w:rPr>
        <w:t>i</w:t>
      </w:r>
      <w:r w:rsidRPr="00B71AAC">
        <w:rPr>
          <w:rFonts w:ascii="Times New Roman" w:hAnsi="Times New Roman"/>
          <w:b/>
          <w:sz w:val="24"/>
          <w:szCs w:val="24"/>
        </w:rPr>
        <w:t>r.</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 xml:space="preserve">PG2- Ulusal ve </w:t>
      </w:r>
      <w:proofErr w:type="gramStart"/>
      <w:r w:rsidRPr="00B71AAC">
        <w:rPr>
          <w:rFonts w:ascii="Times New Roman" w:hAnsi="Times New Roman"/>
          <w:b/>
          <w:sz w:val="24"/>
          <w:szCs w:val="24"/>
        </w:rPr>
        <w:t>Uluslar arası</w:t>
      </w:r>
      <w:proofErr w:type="gramEnd"/>
      <w:r w:rsidRPr="00B71AAC">
        <w:rPr>
          <w:rFonts w:ascii="Times New Roman" w:hAnsi="Times New Roman"/>
          <w:b/>
          <w:sz w:val="24"/>
          <w:szCs w:val="24"/>
        </w:rPr>
        <w:t xml:space="preserve"> Değişim</w:t>
      </w:r>
      <w:r w:rsidR="00712371">
        <w:rPr>
          <w:rFonts w:ascii="Times New Roman" w:hAnsi="Times New Roman"/>
          <w:b/>
          <w:sz w:val="24"/>
          <w:szCs w:val="24"/>
        </w:rPr>
        <w:t xml:space="preserve"> </w:t>
      </w:r>
      <w:r w:rsidRPr="00B71AAC">
        <w:rPr>
          <w:rFonts w:ascii="Times New Roman" w:hAnsi="Times New Roman"/>
          <w:b/>
          <w:sz w:val="24"/>
          <w:szCs w:val="24"/>
        </w:rPr>
        <w:t>Prog</w:t>
      </w:r>
      <w:r w:rsidR="00AC5175">
        <w:rPr>
          <w:rFonts w:ascii="Times New Roman" w:hAnsi="Times New Roman"/>
          <w:b/>
          <w:sz w:val="24"/>
          <w:szCs w:val="24"/>
        </w:rPr>
        <w:t xml:space="preserve">ramına katılan personel sayısı </w:t>
      </w:r>
      <w:r w:rsidR="0024407D">
        <w:rPr>
          <w:rFonts w:ascii="Times New Roman" w:hAnsi="Times New Roman"/>
          <w:b/>
          <w:sz w:val="24"/>
          <w:szCs w:val="24"/>
        </w:rPr>
        <w:t>04</w:t>
      </w:r>
      <w:r w:rsidR="00AC5175">
        <w:rPr>
          <w:rFonts w:ascii="Times New Roman" w:hAnsi="Times New Roman"/>
          <w:b/>
          <w:sz w:val="24"/>
          <w:szCs w:val="24"/>
        </w:rPr>
        <w:t>’ dü</w:t>
      </w:r>
      <w:r w:rsidRPr="00B71AAC">
        <w:rPr>
          <w:rFonts w:ascii="Times New Roman" w:hAnsi="Times New Roman"/>
          <w:b/>
          <w:sz w:val="24"/>
          <w:szCs w:val="24"/>
        </w:rPr>
        <w:t xml:space="preserve">r. </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STR A6- H2- PH1 Fakülte bünyesinde yapılan</w:t>
      </w:r>
      <w:r w:rsidR="00712371">
        <w:rPr>
          <w:rFonts w:ascii="Times New Roman" w:hAnsi="Times New Roman"/>
          <w:b/>
          <w:sz w:val="24"/>
          <w:szCs w:val="24"/>
        </w:rPr>
        <w:t xml:space="preserve"> </w:t>
      </w:r>
      <w:r w:rsidR="00BC4EBA">
        <w:rPr>
          <w:rFonts w:ascii="Times New Roman" w:hAnsi="Times New Roman"/>
          <w:b/>
          <w:sz w:val="24"/>
          <w:szCs w:val="24"/>
        </w:rPr>
        <w:t xml:space="preserve">yayın sayısı </w:t>
      </w:r>
      <w:r w:rsidR="0024407D">
        <w:rPr>
          <w:rFonts w:ascii="Times New Roman" w:hAnsi="Times New Roman"/>
          <w:b/>
          <w:sz w:val="24"/>
          <w:szCs w:val="24"/>
        </w:rPr>
        <w:t>105</w:t>
      </w:r>
      <w:r w:rsidRPr="00B71AAC">
        <w:rPr>
          <w:rFonts w:ascii="Times New Roman" w:hAnsi="Times New Roman"/>
          <w:b/>
          <w:sz w:val="24"/>
          <w:szCs w:val="24"/>
        </w:rPr>
        <w:t>’dir.</w:t>
      </w:r>
    </w:p>
    <w:p w:rsidR="00B71AAC" w:rsidRPr="00B71AAC" w:rsidRDefault="00B71AAC" w:rsidP="00B71AAC">
      <w:pPr>
        <w:jc w:val="both"/>
        <w:rPr>
          <w:rFonts w:ascii="Times New Roman" w:hAnsi="Times New Roman"/>
          <w:sz w:val="24"/>
          <w:szCs w:val="24"/>
        </w:rPr>
      </w:pPr>
      <w:r w:rsidRPr="00B71AAC">
        <w:rPr>
          <w:rFonts w:ascii="Times New Roman" w:hAnsi="Times New Roman"/>
          <w:b/>
          <w:sz w:val="24"/>
          <w:szCs w:val="24"/>
        </w:rPr>
        <w:t> </w:t>
      </w:r>
    </w:p>
    <w:p w:rsidR="00B71AAC" w:rsidRPr="00AE44EC" w:rsidRDefault="00B71AAC" w:rsidP="00B71AAC">
      <w:pPr>
        <w:jc w:val="both"/>
        <w:rPr>
          <w:rFonts w:ascii="Times New Roman" w:hAnsi="Times New Roman"/>
          <w:sz w:val="24"/>
          <w:szCs w:val="24"/>
        </w:rPr>
      </w:pPr>
      <w:r w:rsidRPr="00B71AAC">
        <w:rPr>
          <w:rFonts w:ascii="Times New Roman" w:hAnsi="Times New Roman"/>
          <w:b/>
          <w:sz w:val="24"/>
          <w:szCs w:val="24"/>
        </w:rPr>
        <w:t>PG1- Düzenlenen bilim</w:t>
      </w:r>
      <w:r w:rsidR="00495417">
        <w:rPr>
          <w:rFonts w:ascii="Times New Roman" w:hAnsi="Times New Roman"/>
          <w:b/>
          <w:sz w:val="24"/>
          <w:szCs w:val="24"/>
        </w:rPr>
        <w:t>sel faaliyet (</w:t>
      </w:r>
      <w:proofErr w:type="spellStart"/>
      <w:r w:rsidR="00495417">
        <w:rPr>
          <w:rFonts w:ascii="Times New Roman" w:hAnsi="Times New Roman"/>
          <w:b/>
          <w:sz w:val="24"/>
          <w:szCs w:val="24"/>
        </w:rPr>
        <w:t>Webinar</w:t>
      </w:r>
      <w:proofErr w:type="spellEnd"/>
      <w:r w:rsidR="00495417">
        <w:rPr>
          <w:rFonts w:ascii="Times New Roman" w:hAnsi="Times New Roman"/>
          <w:b/>
          <w:sz w:val="24"/>
          <w:szCs w:val="24"/>
        </w:rPr>
        <w:t xml:space="preserve">) sayısı </w:t>
      </w:r>
      <w:r w:rsidR="0024407D">
        <w:rPr>
          <w:rFonts w:ascii="Times New Roman" w:hAnsi="Times New Roman"/>
          <w:b/>
          <w:sz w:val="24"/>
          <w:szCs w:val="24"/>
        </w:rPr>
        <w:t>0</w:t>
      </w:r>
      <w:r w:rsidR="00495417">
        <w:rPr>
          <w:rFonts w:ascii="Times New Roman" w:hAnsi="Times New Roman"/>
          <w:b/>
          <w:sz w:val="24"/>
          <w:szCs w:val="24"/>
        </w:rPr>
        <w:t>5</w:t>
      </w:r>
      <w:r w:rsidRPr="00B71AAC">
        <w:rPr>
          <w:rFonts w:ascii="Times New Roman" w:hAnsi="Times New Roman"/>
          <w:b/>
          <w:sz w:val="24"/>
          <w:szCs w:val="24"/>
        </w:rPr>
        <w:t xml:space="preserve">’ </w:t>
      </w:r>
      <w:proofErr w:type="spellStart"/>
      <w:r w:rsidRPr="00B71AAC">
        <w:rPr>
          <w:rFonts w:ascii="Times New Roman" w:hAnsi="Times New Roman"/>
          <w:b/>
          <w:sz w:val="24"/>
          <w:szCs w:val="24"/>
        </w:rPr>
        <w:t>dir</w:t>
      </w:r>
      <w:proofErr w:type="spellEnd"/>
      <w:r w:rsidRPr="00B71AAC">
        <w:rPr>
          <w:rFonts w:ascii="Times New Roman" w:hAnsi="Times New Roman"/>
          <w:b/>
          <w:sz w:val="24"/>
          <w:szCs w:val="24"/>
        </w:rPr>
        <w:t>.</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3.1 Mali Bilgiler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A-</w:t>
      </w:r>
      <w:r w:rsidR="00050122">
        <w:rPr>
          <w:rFonts w:ascii="Times New Roman" w:hAnsi="Times New Roman"/>
          <w:b/>
          <w:sz w:val="24"/>
          <w:szCs w:val="24"/>
        </w:rPr>
        <w:t> </w:t>
      </w:r>
      <w:r w:rsidRPr="00B71AAC">
        <w:rPr>
          <w:rFonts w:ascii="Times New Roman" w:hAnsi="Times New Roman"/>
          <w:b/>
          <w:sz w:val="24"/>
          <w:szCs w:val="24"/>
        </w:rPr>
        <w:t> MALİ BİLGİLER</w:t>
      </w:r>
    </w:p>
    <w:tbl>
      <w:tblPr>
        <w:tblStyle w:val="TabloKlavuzu"/>
        <w:tblW w:w="5000" w:type="pct"/>
        <w:tblCellSpacing w:w="0" w:type="dxa"/>
        <w:tblCellMar>
          <w:left w:w="0" w:type="dxa"/>
          <w:right w:w="0" w:type="dxa"/>
        </w:tblCellMar>
        <w:tblLook w:val="04A0" w:firstRow="1" w:lastRow="0" w:firstColumn="1" w:lastColumn="0" w:noHBand="0" w:noVBand="1"/>
      </w:tblPr>
      <w:tblGrid>
        <w:gridCol w:w="5132"/>
        <w:gridCol w:w="3928"/>
      </w:tblGrid>
      <w:tr w:rsidR="00050122" w:rsidRPr="00B71AAC" w:rsidTr="00050122">
        <w:trPr>
          <w:trHeight w:val="567"/>
          <w:tblCellSpacing w:w="0" w:type="dxa"/>
        </w:trPr>
        <w:tc>
          <w:tcPr>
            <w:tcW w:w="5000" w:type="pct"/>
            <w:gridSpan w:val="2"/>
            <w:tcMar>
              <w:left w:w="108" w:type="dxa"/>
              <w:right w:w="108" w:type="dxa"/>
            </w:tcMar>
          </w:tcPr>
          <w:p w:rsidR="00050122" w:rsidRPr="00050122" w:rsidRDefault="00050122" w:rsidP="00050122">
            <w:pPr>
              <w:pStyle w:val="AralkYok"/>
              <w:rPr>
                <w:rFonts w:ascii="Times New Roman" w:hAnsi="Times New Roman"/>
                <w:sz w:val="24"/>
                <w:szCs w:val="24"/>
              </w:rPr>
            </w:pPr>
            <w:r w:rsidRPr="00050122">
              <w:rPr>
                <w:rFonts w:ascii="Times New Roman" w:hAnsi="Times New Roman"/>
                <w:sz w:val="24"/>
                <w:szCs w:val="24"/>
              </w:rPr>
              <w:t xml:space="preserve">    </w:t>
            </w:r>
          </w:p>
          <w:p w:rsidR="00050122" w:rsidRPr="00050122" w:rsidRDefault="00050122" w:rsidP="00BF042A">
            <w:pPr>
              <w:pStyle w:val="AralkYok"/>
              <w:jc w:val="center"/>
              <w:rPr>
                <w:rFonts w:ascii="Times New Roman" w:hAnsi="Times New Roman"/>
                <w:sz w:val="24"/>
                <w:szCs w:val="24"/>
              </w:rPr>
            </w:pPr>
            <w:proofErr w:type="gramStart"/>
            <w:r w:rsidRPr="00050122">
              <w:rPr>
                <w:rFonts w:ascii="Times New Roman" w:hAnsi="Times New Roman"/>
                <w:b/>
                <w:sz w:val="24"/>
                <w:szCs w:val="24"/>
              </w:rPr>
              <w:t>SAĞLIK  BİLİMLERİ</w:t>
            </w:r>
            <w:proofErr w:type="gramEnd"/>
            <w:r w:rsidRPr="00050122">
              <w:rPr>
                <w:rFonts w:ascii="Times New Roman" w:hAnsi="Times New Roman"/>
                <w:b/>
                <w:sz w:val="24"/>
                <w:szCs w:val="24"/>
              </w:rPr>
              <w:t xml:space="preserve"> FAKÜLTESİ</w:t>
            </w:r>
          </w:p>
          <w:p w:rsidR="00050122" w:rsidRPr="00050122" w:rsidRDefault="00050122" w:rsidP="00050122">
            <w:pPr>
              <w:pStyle w:val="AralkYok"/>
              <w:rPr>
                <w:rFonts w:ascii="Times New Roman" w:hAnsi="Times New Roman"/>
                <w:sz w:val="24"/>
                <w:szCs w:val="24"/>
              </w:rPr>
            </w:pPr>
            <w:r w:rsidRPr="00050122">
              <w:rPr>
                <w:rFonts w:ascii="Times New Roman" w:hAnsi="Times New Roman"/>
                <w:sz w:val="24"/>
                <w:szCs w:val="24"/>
              </w:rPr>
              <w:t xml:space="preserve">  </w:t>
            </w:r>
          </w:p>
        </w:tc>
      </w:tr>
      <w:tr w:rsidR="00B71AAC" w:rsidRPr="00B71AAC" w:rsidTr="00BF042A">
        <w:trPr>
          <w:trHeight w:val="567"/>
          <w:tblCellSpacing w:w="0" w:type="dxa"/>
        </w:trPr>
        <w:tc>
          <w:tcPr>
            <w:tcW w:w="2832" w:type="pct"/>
            <w:tcMar>
              <w:left w:w="108" w:type="dxa"/>
              <w:right w:w="108" w:type="dxa"/>
            </w:tcMar>
            <w:vAlign w:val="center"/>
          </w:tcPr>
          <w:p w:rsidR="00B71AAC" w:rsidRPr="00050122" w:rsidRDefault="00050122" w:rsidP="00BF042A">
            <w:pPr>
              <w:pStyle w:val="AralkYok"/>
              <w:rPr>
                <w:rFonts w:ascii="Times New Roman" w:hAnsi="Times New Roman"/>
                <w:sz w:val="24"/>
                <w:szCs w:val="24"/>
              </w:rPr>
            </w:pPr>
            <w:r>
              <w:rPr>
                <w:rFonts w:ascii="Times New Roman" w:hAnsi="Times New Roman"/>
                <w:b/>
                <w:sz w:val="24"/>
                <w:szCs w:val="24"/>
              </w:rPr>
              <w:t xml:space="preserve">HARCAMA </w:t>
            </w:r>
            <w:r w:rsidR="00B71AAC" w:rsidRPr="00050122">
              <w:rPr>
                <w:rFonts w:ascii="Times New Roman" w:hAnsi="Times New Roman"/>
                <w:b/>
                <w:sz w:val="24"/>
                <w:szCs w:val="24"/>
              </w:rPr>
              <w:t>TÜRÜ</w:t>
            </w:r>
            <w:r w:rsidR="00B71AAC" w:rsidRPr="00050122">
              <w:rPr>
                <w:rFonts w:ascii="Times New Roman" w:hAnsi="Times New Roman"/>
                <w:sz w:val="24"/>
                <w:szCs w:val="24"/>
              </w:rPr>
              <w:t xml:space="preserve">  </w:t>
            </w:r>
          </w:p>
        </w:tc>
        <w:tc>
          <w:tcPr>
            <w:tcW w:w="2168" w:type="pct"/>
            <w:tcMar>
              <w:left w:w="108" w:type="dxa"/>
              <w:right w:w="108" w:type="dxa"/>
            </w:tcMar>
            <w:vAlign w:val="center"/>
          </w:tcPr>
          <w:p w:rsidR="00B71AAC" w:rsidRPr="00BF042A" w:rsidRDefault="00BF042A" w:rsidP="00FD2035">
            <w:pPr>
              <w:pStyle w:val="AralkYok"/>
              <w:rPr>
                <w:rFonts w:ascii="Times New Roman" w:hAnsi="Times New Roman"/>
                <w:sz w:val="24"/>
                <w:szCs w:val="24"/>
              </w:rPr>
            </w:pPr>
            <w:r>
              <w:rPr>
                <w:rFonts w:ascii="Times New Roman" w:hAnsi="Times New Roman"/>
                <w:sz w:val="24"/>
                <w:szCs w:val="24"/>
              </w:rPr>
              <w:t xml:space="preserve"> </w:t>
            </w:r>
            <w:r w:rsidR="00B71AAC" w:rsidRPr="00BF042A">
              <w:rPr>
                <w:rFonts w:ascii="Times New Roman" w:hAnsi="Times New Roman"/>
                <w:sz w:val="24"/>
                <w:szCs w:val="24"/>
              </w:rPr>
              <w:t>202</w:t>
            </w:r>
            <w:r w:rsidR="00FD2035">
              <w:rPr>
                <w:rFonts w:ascii="Times New Roman" w:hAnsi="Times New Roman"/>
                <w:sz w:val="24"/>
                <w:szCs w:val="24"/>
              </w:rPr>
              <w:t>2</w:t>
            </w:r>
            <w:r w:rsidR="00B71AAC" w:rsidRPr="00BF042A">
              <w:rPr>
                <w:rFonts w:ascii="Times New Roman" w:hAnsi="Times New Roman"/>
                <w:sz w:val="24"/>
                <w:szCs w:val="24"/>
              </w:rPr>
              <w:t xml:space="preserve">  </w:t>
            </w:r>
          </w:p>
        </w:tc>
      </w:tr>
      <w:tr w:rsidR="00B71AAC" w:rsidRPr="00B71AAC" w:rsidTr="00BF042A">
        <w:trPr>
          <w:trHeight w:val="567"/>
          <w:tblCellSpacing w:w="0" w:type="dxa"/>
        </w:trPr>
        <w:tc>
          <w:tcPr>
            <w:tcW w:w="2832" w:type="pct"/>
            <w:tcMar>
              <w:left w:w="108" w:type="dxa"/>
              <w:right w:w="108" w:type="dxa"/>
            </w:tcMar>
            <w:vAlign w:val="center"/>
          </w:tcPr>
          <w:p w:rsidR="00B71AAC" w:rsidRPr="00050122" w:rsidRDefault="00B71AAC" w:rsidP="00BF042A">
            <w:pPr>
              <w:pStyle w:val="AralkYok"/>
              <w:rPr>
                <w:rFonts w:ascii="Times New Roman" w:hAnsi="Times New Roman"/>
                <w:sz w:val="24"/>
                <w:szCs w:val="24"/>
              </w:rPr>
            </w:pPr>
            <w:r w:rsidRPr="00050122">
              <w:rPr>
                <w:rFonts w:ascii="Times New Roman" w:hAnsi="Times New Roman"/>
                <w:b/>
                <w:sz w:val="24"/>
                <w:szCs w:val="24"/>
              </w:rPr>
              <w:t>PERSONEL GİDERLERİ</w:t>
            </w:r>
            <w:r w:rsidRPr="00050122">
              <w:rPr>
                <w:rFonts w:ascii="Times New Roman" w:hAnsi="Times New Roman"/>
                <w:sz w:val="24"/>
                <w:szCs w:val="24"/>
              </w:rPr>
              <w:t xml:space="preserve">  </w:t>
            </w:r>
          </w:p>
        </w:tc>
        <w:tc>
          <w:tcPr>
            <w:tcW w:w="2168" w:type="pct"/>
            <w:tcMar>
              <w:left w:w="108" w:type="dxa"/>
              <w:right w:w="108" w:type="dxa"/>
            </w:tcMar>
            <w:vAlign w:val="center"/>
          </w:tcPr>
          <w:p w:rsidR="00B71AAC" w:rsidRPr="00BF042A" w:rsidRDefault="00FD2035" w:rsidP="00FD2035">
            <w:pPr>
              <w:pStyle w:val="AralkYok"/>
              <w:rPr>
                <w:rFonts w:ascii="Times New Roman" w:hAnsi="Times New Roman"/>
                <w:sz w:val="24"/>
                <w:szCs w:val="24"/>
              </w:rPr>
            </w:pPr>
            <w:r>
              <w:rPr>
                <w:rFonts w:ascii="Times New Roman" w:hAnsi="Times New Roman"/>
                <w:sz w:val="24"/>
                <w:szCs w:val="24"/>
              </w:rPr>
              <w:t xml:space="preserve"> 25.487.034,64</w:t>
            </w:r>
            <w:r w:rsidR="00050122" w:rsidRPr="00BF042A">
              <w:rPr>
                <w:rFonts w:ascii="Times New Roman" w:hAnsi="Times New Roman"/>
                <w:sz w:val="24"/>
                <w:szCs w:val="24"/>
              </w:rPr>
              <w:t xml:space="preserve"> </w:t>
            </w:r>
            <w:r w:rsidR="00B71AAC" w:rsidRPr="00BF042A">
              <w:rPr>
                <w:rFonts w:ascii="Times New Roman" w:hAnsi="Times New Roman"/>
                <w:sz w:val="24"/>
                <w:szCs w:val="24"/>
              </w:rPr>
              <w:t>TL   </w:t>
            </w:r>
          </w:p>
        </w:tc>
      </w:tr>
      <w:tr w:rsidR="00B71AAC" w:rsidRPr="00B71AAC" w:rsidTr="00BF042A">
        <w:trPr>
          <w:trHeight w:val="567"/>
          <w:tblCellSpacing w:w="0" w:type="dxa"/>
        </w:trPr>
        <w:tc>
          <w:tcPr>
            <w:tcW w:w="2832" w:type="pct"/>
            <w:tcMar>
              <w:left w:w="108" w:type="dxa"/>
              <w:right w:w="108" w:type="dxa"/>
            </w:tcMar>
            <w:vAlign w:val="center"/>
          </w:tcPr>
          <w:p w:rsidR="00B71AAC" w:rsidRPr="00050122" w:rsidRDefault="00BF042A" w:rsidP="00BF042A">
            <w:pPr>
              <w:pStyle w:val="AralkYok"/>
              <w:rPr>
                <w:rFonts w:ascii="Times New Roman" w:hAnsi="Times New Roman"/>
                <w:b/>
                <w:sz w:val="24"/>
                <w:szCs w:val="24"/>
              </w:rPr>
            </w:pPr>
            <w:r>
              <w:rPr>
                <w:rFonts w:ascii="Times New Roman" w:hAnsi="Times New Roman"/>
                <w:b/>
                <w:sz w:val="24"/>
                <w:szCs w:val="24"/>
              </w:rPr>
              <w:t xml:space="preserve"> </w:t>
            </w:r>
            <w:r w:rsidR="00B71AAC" w:rsidRPr="00050122">
              <w:rPr>
                <w:rFonts w:ascii="Times New Roman" w:hAnsi="Times New Roman"/>
                <w:b/>
                <w:sz w:val="24"/>
                <w:szCs w:val="24"/>
              </w:rPr>
              <w:t>MAL VE HİZMET ALIM GİDERLERİ  </w:t>
            </w:r>
          </w:p>
        </w:tc>
        <w:tc>
          <w:tcPr>
            <w:tcW w:w="2168" w:type="pct"/>
            <w:tcMar>
              <w:left w:w="108" w:type="dxa"/>
              <w:right w:w="108" w:type="dxa"/>
            </w:tcMar>
            <w:vAlign w:val="center"/>
          </w:tcPr>
          <w:p w:rsidR="00B71AAC" w:rsidRPr="00BF042A" w:rsidRDefault="00050122" w:rsidP="00FD2035">
            <w:pPr>
              <w:pStyle w:val="AralkYok"/>
              <w:rPr>
                <w:rFonts w:ascii="Times New Roman" w:hAnsi="Times New Roman"/>
                <w:sz w:val="24"/>
                <w:szCs w:val="24"/>
              </w:rPr>
            </w:pPr>
            <w:r w:rsidRPr="00BF042A">
              <w:rPr>
                <w:rFonts w:ascii="Times New Roman" w:hAnsi="Times New Roman"/>
                <w:sz w:val="24"/>
                <w:szCs w:val="24"/>
              </w:rPr>
              <w:t xml:space="preserve"> </w:t>
            </w:r>
            <w:r w:rsidR="00FD2035">
              <w:rPr>
                <w:rFonts w:ascii="Times New Roman" w:hAnsi="Times New Roman"/>
                <w:sz w:val="24"/>
                <w:szCs w:val="24"/>
              </w:rPr>
              <w:t xml:space="preserve">     123.303,88</w:t>
            </w:r>
            <w:r w:rsidR="00B71AAC" w:rsidRPr="00BF042A">
              <w:rPr>
                <w:rFonts w:ascii="Times New Roman" w:hAnsi="Times New Roman"/>
                <w:sz w:val="24"/>
                <w:szCs w:val="24"/>
              </w:rPr>
              <w:t> TL </w:t>
            </w:r>
          </w:p>
        </w:tc>
      </w:tr>
    </w:tbl>
    <w:p w:rsidR="00B71AAC" w:rsidRPr="00050122" w:rsidRDefault="00B71AAC" w:rsidP="00050122">
      <w:pPr>
        <w:pStyle w:val="Balk5"/>
        <w:numPr>
          <w:ilvl w:val="0"/>
          <w:numId w:val="0"/>
        </w:numPr>
        <w:ind w:left="1008" w:hanging="1008"/>
        <w:jc w:val="both"/>
        <w:rPr>
          <w:rFonts w:ascii="Times New Roman" w:hAnsi="Times New Roman"/>
          <w:sz w:val="24"/>
          <w:szCs w:val="24"/>
        </w:rPr>
      </w:pPr>
      <w:r w:rsidRPr="00050122">
        <w:rPr>
          <w:rFonts w:ascii="Times New Roman" w:hAnsi="Times New Roman"/>
          <w:sz w:val="24"/>
          <w:szCs w:val="24"/>
        </w:rPr>
        <w:t>      </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3.1.1 Bütçe Uygulama Sonuçları</w:t>
      </w:r>
    </w:p>
    <w:p w:rsidR="00B71AAC" w:rsidRDefault="00B71AAC" w:rsidP="00B71AAC">
      <w:pPr>
        <w:rPr>
          <w:rFonts w:ascii="Times New Roman" w:hAnsi="Times New Roman"/>
          <w:sz w:val="24"/>
          <w:szCs w:val="24"/>
        </w:rPr>
      </w:pPr>
      <w:r w:rsidRPr="00B71AAC">
        <w:rPr>
          <w:rFonts w:ascii="Times New Roman" w:hAnsi="Times New Roman"/>
          <w:sz w:val="24"/>
          <w:szCs w:val="24"/>
        </w:rPr>
        <w:br/>
      </w:r>
    </w:p>
    <w:p w:rsidR="00BF042A" w:rsidRPr="00B71AAC" w:rsidRDefault="00BF042A" w:rsidP="00B71AAC">
      <w:pPr>
        <w:rPr>
          <w:rFonts w:ascii="Times New Roman" w:hAnsi="Times New Roman"/>
          <w:sz w:val="24"/>
          <w:szCs w:val="24"/>
        </w:rPr>
      </w:pPr>
    </w:p>
    <w:tbl>
      <w:tblPr>
        <w:tblStyle w:val="TabloKlavuzu"/>
        <w:tblW w:w="5000" w:type="pct"/>
        <w:tblCellSpacing w:w="0" w:type="dxa"/>
        <w:tblCellMar>
          <w:left w:w="0" w:type="dxa"/>
          <w:right w:w="0" w:type="dxa"/>
        </w:tblCellMar>
        <w:tblLook w:val="04A0" w:firstRow="1" w:lastRow="0" w:firstColumn="1" w:lastColumn="0" w:noHBand="0" w:noVBand="1"/>
      </w:tblPr>
      <w:tblGrid>
        <w:gridCol w:w="6215"/>
        <w:gridCol w:w="2845"/>
      </w:tblGrid>
      <w:tr w:rsidR="00050122" w:rsidRPr="00050122" w:rsidTr="00050122">
        <w:trPr>
          <w:trHeight w:val="567"/>
          <w:tblCellSpacing w:w="0" w:type="dxa"/>
        </w:trPr>
        <w:tc>
          <w:tcPr>
            <w:tcW w:w="5000" w:type="pct"/>
            <w:gridSpan w:val="2"/>
            <w:tcMar>
              <w:left w:w="108" w:type="dxa"/>
              <w:right w:w="108" w:type="dxa"/>
            </w:tcMar>
            <w:vAlign w:val="center"/>
          </w:tcPr>
          <w:p w:rsidR="00050122" w:rsidRPr="00050122" w:rsidRDefault="00050122" w:rsidP="00050122">
            <w:pPr>
              <w:pStyle w:val="AralkYok"/>
              <w:jc w:val="center"/>
              <w:rPr>
                <w:rFonts w:ascii="Times New Roman" w:hAnsi="Times New Roman"/>
                <w:b/>
                <w:sz w:val="24"/>
                <w:szCs w:val="24"/>
              </w:rPr>
            </w:pPr>
            <w:r w:rsidRPr="00050122">
              <w:rPr>
                <w:rFonts w:ascii="Times New Roman" w:hAnsi="Times New Roman"/>
                <w:b/>
                <w:sz w:val="24"/>
                <w:szCs w:val="24"/>
              </w:rPr>
              <w:t>SAĞLIK BİLİMLERİ FAKÜLTESİ</w:t>
            </w:r>
          </w:p>
        </w:tc>
      </w:tr>
      <w:tr w:rsidR="00B71AAC" w:rsidRPr="00050122" w:rsidTr="00BA5E77">
        <w:trPr>
          <w:trHeight w:val="567"/>
          <w:tblCellSpacing w:w="0" w:type="dxa"/>
        </w:trPr>
        <w:tc>
          <w:tcPr>
            <w:tcW w:w="3430" w:type="pct"/>
            <w:tcMar>
              <w:left w:w="108" w:type="dxa"/>
              <w:right w:w="108" w:type="dxa"/>
            </w:tcMar>
            <w:vAlign w:val="center"/>
          </w:tcPr>
          <w:p w:rsidR="00B71AAC" w:rsidRPr="00050122" w:rsidRDefault="00B71AAC" w:rsidP="00050122">
            <w:pPr>
              <w:pStyle w:val="AralkYok"/>
              <w:rPr>
                <w:rFonts w:ascii="Times New Roman" w:hAnsi="Times New Roman"/>
                <w:b/>
                <w:sz w:val="24"/>
                <w:szCs w:val="24"/>
              </w:rPr>
            </w:pPr>
            <w:r w:rsidRPr="00050122">
              <w:rPr>
                <w:rFonts w:ascii="Times New Roman" w:hAnsi="Times New Roman"/>
                <w:b/>
                <w:sz w:val="24"/>
                <w:szCs w:val="24"/>
              </w:rPr>
              <w:t>HARCAMA TÜRÜ</w:t>
            </w:r>
          </w:p>
        </w:tc>
        <w:tc>
          <w:tcPr>
            <w:tcW w:w="1570" w:type="pct"/>
            <w:tcMar>
              <w:left w:w="108" w:type="dxa"/>
              <w:right w:w="108" w:type="dxa"/>
            </w:tcMar>
            <w:vAlign w:val="center"/>
          </w:tcPr>
          <w:p w:rsidR="00B71AAC" w:rsidRPr="00050122" w:rsidRDefault="00B71AAC" w:rsidP="00BA5E77">
            <w:pPr>
              <w:pStyle w:val="AralkYok"/>
              <w:rPr>
                <w:rFonts w:ascii="Times New Roman" w:hAnsi="Times New Roman"/>
                <w:sz w:val="24"/>
                <w:szCs w:val="24"/>
              </w:rPr>
            </w:pPr>
            <w:r w:rsidRPr="00050122">
              <w:rPr>
                <w:rFonts w:ascii="Times New Roman" w:hAnsi="Times New Roman"/>
                <w:sz w:val="24"/>
                <w:szCs w:val="24"/>
              </w:rPr>
              <w:t>202</w:t>
            </w:r>
            <w:r w:rsidR="00FD2035">
              <w:rPr>
                <w:rFonts w:ascii="Times New Roman" w:hAnsi="Times New Roman"/>
                <w:sz w:val="24"/>
                <w:szCs w:val="24"/>
              </w:rPr>
              <w:t>2</w:t>
            </w:r>
          </w:p>
        </w:tc>
      </w:tr>
      <w:tr w:rsidR="00B71AAC" w:rsidRPr="00050122" w:rsidTr="00BA5E77">
        <w:trPr>
          <w:trHeight w:val="567"/>
          <w:tblCellSpacing w:w="0" w:type="dxa"/>
        </w:trPr>
        <w:tc>
          <w:tcPr>
            <w:tcW w:w="3430" w:type="pct"/>
            <w:tcMar>
              <w:left w:w="108" w:type="dxa"/>
              <w:right w:w="108" w:type="dxa"/>
            </w:tcMar>
            <w:vAlign w:val="center"/>
          </w:tcPr>
          <w:p w:rsidR="00B71AAC" w:rsidRPr="00050122" w:rsidRDefault="00B71AAC" w:rsidP="00050122">
            <w:pPr>
              <w:pStyle w:val="AralkYok"/>
              <w:rPr>
                <w:rFonts w:ascii="Times New Roman" w:hAnsi="Times New Roman"/>
                <w:b/>
                <w:sz w:val="24"/>
                <w:szCs w:val="24"/>
              </w:rPr>
            </w:pPr>
            <w:r w:rsidRPr="00050122">
              <w:rPr>
                <w:rFonts w:ascii="Times New Roman" w:hAnsi="Times New Roman"/>
                <w:b/>
                <w:sz w:val="24"/>
                <w:szCs w:val="24"/>
              </w:rPr>
              <w:t>PERSONEL</w:t>
            </w:r>
          </w:p>
        </w:tc>
        <w:tc>
          <w:tcPr>
            <w:tcW w:w="1570" w:type="pct"/>
            <w:tcMar>
              <w:left w:w="108" w:type="dxa"/>
              <w:right w:w="108" w:type="dxa"/>
            </w:tcMar>
            <w:vAlign w:val="center"/>
          </w:tcPr>
          <w:p w:rsidR="00B71AAC" w:rsidRPr="00050122" w:rsidRDefault="00FD2035" w:rsidP="00BA5E77">
            <w:pPr>
              <w:pStyle w:val="AralkYok"/>
              <w:rPr>
                <w:rFonts w:ascii="Times New Roman" w:hAnsi="Times New Roman"/>
                <w:sz w:val="24"/>
                <w:szCs w:val="24"/>
              </w:rPr>
            </w:pPr>
            <w:r>
              <w:rPr>
                <w:rFonts w:ascii="Times New Roman" w:hAnsi="Times New Roman"/>
                <w:sz w:val="24"/>
                <w:szCs w:val="24"/>
              </w:rPr>
              <w:t>25.487.034,64</w:t>
            </w:r>
            <w:r w:rsidR="00B71AAC" w:rsidRPr="00050122">
              <w:rPr>
                <w:rFonts w:ascii="Times New Roman" w:hAnsi="Times New Roman"/>
                <w:sz w:val="24"/>
                <w:szCs w:val="24"/>
              </w:rPr>
              <w:t xml:space="preserve"> TL    </w:t>
            </w:r>
          </w:p>
        </w:tc>
      </w:tr>
      <w:tr w:rsidR="00B71AAC" w:rsidRPr="00050122" w:rsidTr="00BA5E77">
        <w:trPr>
          <w:trHeight w:val="567"/>
          <w:tblCellSpacing w:w="0" w:type="dxa"/>
        </w:trPr>
        <w:tc>
          <w:tcPr>
            <w:tcW w:w="3430" w:type="pct"/>
            <w:tcMar>
              <w:left w:w="108" w:type="dxa"/>
              <w:right w:w="108" w:type="dxa"/>
            </w:tcMar>
            <w:vAlign w:val="center"/>
          </w:tcPr>
          <w:p w:rsidR="00B71AAC" w:rsidRPr="00050122" w:rsidRDefault="00B71AAC" w:rsidP="00050122">
            <w:pPr>
              <w:pStyle w:val="AralkYok"/>
              <w:rPr>
                <w:rFonts w:ascii="Times New Roman" w:hAnsi="Times New Roman"/>
                <w:b/>
                <w:sz w:val="24"/>
                <w:szCs w:val="24"/>
              </w:rPr>
            </w:pPr>
            <w:r w:rsidRPr="00050122">
              <w:rPr>
                <w:rFonts w:ascii="Times New Roman" w:hAnsi="Times New Roman"/>
                <w:b/>
                <w:sz w:val="24"/>
                <w:szCs w:val="24"/>
              </w:rPr>
              <w:t> MAL VE HİZMET ALIM GİDERLERİ  </w:t>
            </w:r>
          </w:p>
        </w:tc>
        <w:tc>
          <w:tcPr>
            <w:tcW w:w="1570" w:type="pct"/>
            <w:tcMar>
              <w:left w:w="108" w:type="dxa"/>
              <w:right w:w="108" w:type="dxa"/>
            </w:tcMar>
            <w:vAlign w:val="center"/>
          </w:tcPr>
          <w:p w:rsidR="00B71AAC" w:rsidRPr="00050122" w:rsidRDefault="00050122" w:rsidP="00BA5E77">
            <w:pPr>
              <w:pStyle w:val="AralkYok"/>
              <w:rPr>
                <w:rFonts w:ascii="Times New Roman" w:hAnsi="Times New Roman"/>
                <w:sz w:val="24"/>
                <w:szCs w:val="24"/>
              </w:rPr>
            </w:pPr>
            <w:r w:rsidRPr="00050122">
              <w:rPr>
                <w:rFonts w:ascii="Times New Roman" w:hAnsi="Times New Roman"/>
                <w:sz w:val="24"/>
                <w:szCs w:val="24"/>
              </w:rPr>
              <w:t xml:space="preserve">  </w:t>
            </w:r>
            <w:r w:rsidR="00FD2035">
              <w:rPr>
                <w:rFonts w:ascii="Times New Roman" w:hAnsi="Times New Roman"/>
                <w:sz w:val="24"/>
                <w:szCs w:val="24"/>
              </w:rPr>
              <w:t xml:space="preserve">  </w:t>
            </w:r>
            <w:r w:rsidRPr="00050122">
              <w:rPr>
                <w:rFonts w:ascii="Times New Roman" w:hAnsi="Times New Roman"/>
                <w:sz w:val="24"/>
                <w:szCs w:val="24"/>
              </w:rPr>
              <w:t xml:space="preserve"> </w:t>
            </w:r>
            <w:r w:rsidR="00FD2035">
              <w:rPr>
                <w:rFonts w:ascii="Times New Roman" w:hAnsi="Times New Roman"/>
                <w:sz w:val="24"/>
                <w:szCs w:val="24"/>
              </w:rPr>
              <w:t>123.303,88</w:t>
            </w:r>
            <w:r w:rsidRPr="00050122">
              <w:rPr>
                <w:rFonts w:ascii="Times New Roman" w:hAnsi="Times New Roman"/>
                <w:sz w:val="24"/>
                <w:szCs w:val="24"/>
              </w:rPr>
              <w:t> TL </w:t>
            </w:r>
          </w:p>
        </w:tc>
      </w:tr>
    </w:tbl>
    <w:p w:rsidR="00B71AAC" w:rsidRPr="00B71AAC" w:rsidRDefault="00B71AAC" w:rsidP="00050122">
      <w:pPr>
        <w:pStyle w:val="Balk5"/>
        <w:numPr>
          <w:ilvl w:val="0"/>
          <w:numId w:val="0"/>
        </w:numPr>
        <w:ind w:left="992"/>
        <w:jc w:val="both"/>
        <w:rPr>
          <w:rFonts w:ascii="Times New Roman" w:hAnsi="Times New Roman"/>
          <w:sz w:val="24"/>
          <w:szCs w:val="24"/>
        </w:rPr>
      </w:pPr>
      <w:r w:rsidRPr="00B71AAC">
        <w:rPr>
          <w:rFonts w:ascii="Times New Roman" w:hAnsi="Times New Roman"/>
          <w:color w:val="3F4254"/>
          <w:sz w:val="24"/>
          <w:szCs w:val="24"/>
        </w:rPr>
        <w:t>              </w:t>
      </w: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lastRenderedPageBreak/>
        <w:t>3.1.2 Temel Mali Tablolara İlişkin Açıklamalar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proofErr w:type="gramStart"/>
      <w:r w:rsidRPr="00050122">
        <w:rPr>
          <w:rFonts w:ascii="Times New Roman" w:hAnsi="Times New Roman"/>
          <w:b/>
          <w:sz w:val="24"/>
          <w:szCs w:val="24"/>
        </w:rPr>
        <w:t>MAAŞ         </w:t>
      </w:r>
      <w:r w:rsidR="00050122" w:rsidRPr="00050122">
        <w:rPr>
          <w:rFonts w:ascii="Times New Roman" w:hAnsi="Times New Roman"/>
          <w:b/>
          <w:sz w:val="24"/>
          <w:szCs w:val="24"/>
        </w:rPr>
        <w:t xml:space="preserve">                                   </w:t>
      </w:r>
      <w:r w:rsidRPr="00050122">
        <w:rPr>
          <w:rFonts w:ascii="Times New Roman" w:hAnsi="Times New Roman"/>
          <w:b/>
          <w:sz w:val="24"/>
          <w:szCs w:val="24"/>
        </w:rPr>
        <w:t xml:space="preserve"> </w:t>
      </w:r>
      <w:r w:rsidR="00050122">
        <w:rPr>
          <w:rFonts w:ascii="Times New Roman" w:hAnsi="Times New Roman"/>
          <w:b/>
          <w:sz w:val="24"/>
          <w:szCs w:val="24"/>
        </w:rPr>
        <w:t xml:space="preserve">    </w:t>
      </w:r>
      <w:r w:rsidRPr="00050122">
        <w:rPr>
          <w:rFonts w:ascii="Times New Roman" w:hAnsi="Times New Roman"/>
          <w:b/>
          <w:sz w:val="24"/>
          <w:szCs w:val="24"/>
        </w:rPr>
        <w:t>:</w:t>
      </w:r>
      <w:r w:rsidRPr="00B71AAC">
        <w:rPr>
          <w:rFonts w:ascii="Times New Roman" w:hAnsi="Times New Roman"/>
          <w:sz w:val="24"/>
          <w:szCs w:val="24"/>
        </w:rPr>
        <w:t xml:space="preserve"> </w:t>
      </w:r>
      <w:r w:rsidR="00BA5E77">
        <w:rPr>
          <w:rFonts w:ascii="Times New Roman" w:hAnsi="Times New Roman"/>
          <w:sz w:val="24"/>
          <w:szCs w:val="24"/>
        </w:rPr>
        <w:t xml:space="preserve"> </w:t>
      </w:r>
      <w:r w:rsidR="00FD2035">
        <w:rPr>
          <w:rFonts w:ascii="Times New Roman" w:hAnsi="Times New Roman"/>
          <w:sz w:val="24"/>
          <w:szCs w:val="24"/>
        </w:rPr>
        <w:t>24</w:t>
      </w:r>
      <w:proofErr w:type="gramEnd"/>
      <w:r w:rsidR="00FD2035">
        <w:rPr>
          <w:rFonts w:ascii="Times New Roman" w:hAnsi="Times New Roman"/>
          <w:sz w:val="24"/>
          <w:szCs w:val="24"/>
        </w:rPr>
        <w:t>.970.217,26</w:t>
      </w:r>
      <w:r w:rsidRPr="00B71AAC">
        <w:rPr>
          <w:rFonts w:ascii="Times New Roman" w:hAnsi="Times New Roman"/>
          <w:sz w:val="24"/>
          <w:szCs w:val="24"/>
        </w:rPr>
        <w:t xml:space="preserve"> TL</w:t>
      </w:r>
    </w:p>
    <w:p w:rsidR="00B71AAC" w:rsidRPr="00B71AAC" w:rsidRDefault="00050122" w:rsidP="00B71AAC">
      <w:pPr>
        <w:rPr>
          <w:rFonts w:ascii="Times New Roman" w:hAnsi="Times New Roman"/>
          <w:sz w:val="24"/>
          <w:szCs w:val="24"/>
        </w:rPr>
      </w:pPr>
      <w:r w:rsidRPr="00050122">
        <w:rPr>
          <w:rFonts w:ascii="Times New Roman" w:hAnsi="Times New Roman"/>
          <w:b/>
          <w:sz w:val="24"/>
          <w:szCs w:val="24"/>
        </w:rPr>
        <w:t xml:space="preserve">EK DERS      </w:t>
      </w:r>
      <w:r w:rsidRPr="00050122">
        <w:rPr>
          <w:rFonts w:ascii="Times New Roman" w:hAnsi="Times New Roman"/>
          <w:b/>
          <w:sz w:val="24"/>
          <w:szCs w:val="24"/>
        </w:rPr>
        <w:tab/>
      </w:r>
      <w:r w:rsidRPr="00050122">
        <w:rPr>
          <w:rFonts w:ascii="Times New Roman" w:hAnsi="Times New Roman"/>
          <w:b/>
          <w:sz w:val="24"/>
          <w:szCs w:val="24"/>
        </w:rPr>
        <w:tab/>
      </w:r>
      <w:r w:rsidRPr="00050122">
        <w:rPr>
          <w:rFonts w:ascii="Times New Roman" w:hAnsi="Times New Roman"/>
          <w:b/>
          <w:sz w:val="24"/>
          <w:szCs w:val="24"/>
        </w:rPr>
        <w:tab/>
        <w:t xml:space="preserve">         </w:t>
      </w:r>
      <w:r>
        <w:rPr>
          <w:rFonts w:ascii="Times New Roman" w:hAnsi="Times New Roman"/>
          <w:b/>
          <w:sz w:val="24"/>
          <w:szCs w:val="24"/>
        </w:rPr>
        <w:t xml:space="preserve">    </w:t>
      </w:r>
      <w:r w:rsidRPr="00050122">
        <w:rPr>
          <w:rFonts w:ascii="Times New Roman" w:hAnsi="Times New Roman"/>
          <w:b/>
          <w:sz w:val="24"/>
          <w:szCs w:val="24"/>
        </w:rPr>
        <w:t xml:space="preserve"> :</w:t>
      </w:r>
      <w:r w:rsidR="00BA5E77">
        <w:rPr>
          <w:rFonts w:ascii="Times New Roman" w:hAnsi="Times New Roman"/>
          <w:sz w:val="24"/>
          <w:szCs w:val="24"/>
        </w:rPr>
        <w:t xml:space="preserve">       </w:t>
      </w:r>
      <w:r w:rsidR="00FD2035">
        <w:rPr>
          <w:rFonts w:ascii="Times New Roman" w:hAnsi="Times New Roman"/>
          <w:sz w:val="24"/>
          <w:szCs w:val="24"/>
        </w:rPr>
        <w:t>490.995,84</w:t>
      </w:r>
      <w:r w:rsidR="00B71AAC" w:rsidRPr="00B71AAC">
        <w:rPr>
          <w:rFonts w:ascii="Times New Roman" w:hAnsi="Times New Roman"/>
          <w:sz w:val="24"/>
          <w:szCs w:val="24"/>
        </w:rPr>
        <w:t xml:space="preserve"> TL</w:t>
      </w:r>
    </w:p>
    <w:p w:rsidR="00B71AAC" w:rsidRPr="00B71AAC" w:rsidRDefault="00B71AAC" w:rsidP="00B71AAC">
      <w:pPr>
        <w:rPr>
          <w:rFonts w:ascii="Times New Roman" w:hAnsi="Times New Roman"/>
          <w:sz w:val="24"/>
          <w:szCs w:val="24"/>
        </w:rPr>
      </w:pPr>
      <w:r w:rsidRPr="00050122">
        <w:rPr>
          <w:rFonts w:ascii="Times New Roman" w:hAnsi="Times New Roman"/>
          <w:b/>
          <w:sz w:val="24"/>
          <w:szCs w:val="24"/>
        </w:rPr>
        <w:t xml:space="preserve">YOLLUK VE JÜRİ </w:t>
      </w:r>
      <w:proofErr w:type="gramStart"/>
      <w:r w:rsidRPr="00050122">
        <w:rPr>
          <w:rFonts w:ascii="Times New Roman" w:hAnsi="Times New Roman"/>
          <w:b/>
          <w:sz w:val="24"/>
          <w:szCs w:val="24"/>
        </w:rPr>
        <w:t>ÖDEMELERİ :</w:t>
      </w:r>
      <w:r w:rsidRPr="00B71AAC">
        <w:rPr>
          <w:rFonts w:ascii="Times New Roman" w:hAnsi="Times New Roman"/>
          <w:sz w:val="24"/>
          <w:szCs w:val="24"/>
        </w:rPr>
        <w:t xml:space="preserve"> </w:t>
      </w:r>
      <w:r w:rsidR="00BA5E77">
        <w:rPr>
          <w:rFonts w:ascii="Times New Roman" w:hAnsi="Times New Roman"/>
          <w:sz w:val="24"/>
          <w:szCs w:val="24"/>
        </w:rPr>
        <w:t xml:space="preserve">        </w:t>
      </w:r>
      <w:r w:rsidR="00FD2035">
        <w:rPr>
          <w:rFonts w:ascii="Times New Roman" w:hAnsi="Times New Roman"/>
          <w:sz w:val="24"/>
          <w:szCs w:val="24"/>
        </w:rPr>
        <w:t>25</w:t>
      </w:r>
      <w:proofErr w:type="gramEnd"/>
      <w:r w:rsidR="00FD2035">
        <w:rPr>
          <w:rFonts w:ascii="Times New Roman" w:hAnsi="Times New Roman"/>
          <w:sz w:val="24"/>
          <w:szCs w:val="24"/>
        </w:rPr>
        <w:t>.821,54</w:t>
      </w:r>
      <w:r w:rsidR="00050122">
        <w:rPr>
          <w:rFonts w:ascii="Times New Roman" w:hAnsi="Times New Roman"/>
          <w:sz w:val="24"/>
          <w:szCs w:val="24"/>
        </w:rPr>
        <w:t xml:space="preserve"> </w:t>
      </w:r>
      <w:r w:rsidRPr="00B71AAC">
        <w:rPr>
          <w:rFonts w:ascii="Times New Roman" w:hAnsi="Times New Roman"/>
          <w:sz w:val="24"/>
          <w:szCs w:val="24"/>
        </w:rPr>
        <w:t>TL</w:t>
      </w:r>
    </w:p>
    <w:p w:rsidR="00B71AAC" w:rsidRPr="00B71AAC" w:rsidRDefault="00B71AAC" w:rsidP="00B71AAC">
      <w:pPr>
        <w:rPr>
          <w:rFonts w:ascii="Times New Roman" w:hAnsi="Times New Roman"/>
          <w:sz w:val="24"/>
          <w:szCs w:val="24"/>
        </w:rPr>
      </w:pPr>
      <w:r w:rsidRPr="00050122">
        <w:rPr>
          <w:rFonts w:ascii="Times New Roman" w:hAnsi="Times New Roman"/>
          <w:b/>
          <w:sz w:val="24"/>
          <w:szCs w:val="24"/>
        </w:rPr>
        <w:t xml:space="preserve">MAL VE HİZMET </w:t>
      </w:r>
      <w:proofErr w:type="gramStart"/>
      <w:r w:rsidRPr="00050122">
        <w:rPr>
          <w:rFonts w:ascii="Times New Roman" w:hAnsi="Times New Roman"/>
          <w:b/>
          <w:sz w:val="24"/>
          <w:szCs w:val="24"/>
        </w:rPr>
        <w:t xml:space="preserve">ALIMLARI </w:t>
      </w:r>
      <w:r w:rsidR="00050122" w:rsidRPr="00050122">
        <w:rPr>
          <w:rFonts w:ascii="Times New Roman" w:hAnsi="Times New Roman"/>
          <w:b/>
          <w:sz w:val="24"/>
          <w:szCs w:val="24"/>
        </w:rPr>
        <w:t xml:space="preserve">     </w:t>
      </w:r>
      <w:r w:rsidRPr="00050122">
        <w:rPr>
          <w:rFonts w:ascii="Times New Roman" w:hAnsi="Times New Roman"/>
          <w:b/>
          <w:sz w:val="24"/>
          <w:szCs w:val="24"/>
        </w:rPr>
        <w:t xml:space="preserve">: </w:t>
      </w:r>
      <w:r w:rsidR="00050122">
        <w:rPr>
          <w:rFonts w:ascii="Times New Roman" w:hAnsi="Times New Roman"/>
          <w:sz w:val="24"/>
          <w:szCs w:val="24"/>
        </w:rPr>
        <w:t xml:space="preserve"> </w:t>
      </w:r>
      <w:r w:rsidR="00BA5E77">
        <w:rPr>
          <w:rFonts w:ascii="Times New Roman" w:hAnsi="Times New Roman"/>
          <w:sz w:val="24"/>
          <w:szCs w:val="24"/>
        </w:rPr>
        <w:t xml:space="preserve">     </w:t>
      </w:r>
      <w:r w:rsidR="00FD2035">
        <w:rPr>
          <w:rFonts w:ascii="Times New Roman" w:hAnsi="Times New Roman"/>
          <w:sz w:val="24"/>
          <w:szCs w:val="24"/>
        </w:rPr>
        <w:t>123</w:t>
      </w:r>
      <w:proofErr w:type="gramEnd"/>
      <w:r w:rsidR="00FD2035">
        <w:rPr>
          <w:rFonts w:ascii="Times New Roman" w:hAnsi="Times New Roman"/>
          <w:sz w:val="24"/>
          <w:szCs w:val="24"/>
        </w:rPr>
        <w:t>.303,88</w:t>
      </w:r>
      <w:r w:rsidR="00050122">
        <w:rPr>
          <w:rFonts w:ascii="Times New Roman" w:hAnsi="Times New Roman"/>
          <w:sz w:val="24"/>
          <w:szCs w:val="24"/>
        </w:rPr>
        <w:t xml:space="preserve"> </w:t>
      </w:r>
      <w:r w:rsidRPr="00B71AAC">
        <w:rPr>
          <w:rFonts w:ascii="Times New Roman" w:hAnsi="Times New Roman"/>
          <w:sz w:val="24"/>
          <w:szCs w:val="24"/>
        </w:rPr>
        <w:t>TL</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 xml:space="preserve">3.1.3 Mali Denetim Sonuçları </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3.1.4 Diğer Hususlar</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 Performans Bilgileri</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3.2.2 Faaliyet ve Proje Bilgileri</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r w:rsidR="00AE02CF">
        <w:rPr>
          <w:rFonts w:ascii="Times New Roman" w:hAnsi="Times New Roman"/>
          <w:sz w:val="24"/>
          <w:szCs w:val="24"/>
        </w:rPr>
        <w:t xml:space="preserve">Öğretim </w:t>
      </w:r>
      <w:proofErr w:type="gramStart"/>
      <w:r w:rsidR="00AE02CF">
        <w:rPr>
          <w:rFonts w:ascii="Times New Roman" w:hAnsi="Times New Roman"/>
          <w:sz w:val="24"/>
          <w:szCs w:val="24"/>
        </w:rPr>
        <w:t xml:space="preserve">Elemanları </w:t>
      </w:r>
      <w:r w:rsidRPr="00B71AAC">
        <w:rPr>
          <w:rFonts w:ascii="Times New Roman" w:hAnsi="Times New Roman"/>
          <w:sz w:val="24"/>
          <w:szCs w:val="24"/>
        </w:rPr>
        <w:t xml:space="preserve"> projesi</w:t>
      </w:r>
      <w:proofErr w:type="gramEnd"/>
      <w:r w:rsidRPr="00B71AAC">
        <w:rPr>
          <w:rFonts w:ascii="Times New Roman" w:hAnsi="Times New Roman"/>
          <w:sz w:val="24"/>
          <w:szCs w:val="24"/>
        </w:rPr>
        <w:t xml:space="preserve">    </w:t>
      </w:r>
      <w:r w:rsidR="00AE02CF">
        <w:rPr>
          <w:rFonts w:ascii="Times New Roman" w:hAnsi="Times New Roman"/>
          <w:sz w:val="24"/>
          <w:szCs w:val="24"/>
        </w:rPr>
        <w:t>0</w:t>
      </w:r>
      <w:r w:rsidR="00412085">
        <w:rPr>
          <w:rFonts w:ascii="Times New Roman" w:hAnsi="Times New Roman"/>
          <w:sz w:val="24"/>
          <w:szCs w:val="24"/>
        </w:rPr>
        <w:t xml:space="preserve">0  </w:t>
      </w:r>
      <w:proofErr w:type="spellStart"/>
      <w:r w:rsidR="00412085">
        <w:rPr>
          <w:rFonts w:ascii="Times New Roman" w:hAnsi="Times New Roman"/>
          <w:sz w:val="24"/>
          <w:szCs w:val="24"/>
        </w:rPr>
        <w:t>dı</w:t>
      </w:r>
      <w:r w:rsidRPr="00B71AAC">
        <w:rPr>
          <w:rFonts w:ascii="Times New Roman" w:hAnsi="Times New Roman"/>
          <w:sz w:val="24"/>
          <w:szCs w:val="24"/>
        </w:rPr>
        <w:t>r</w:t>
      </w:r>
      <w:proofErr w:type="spellEnd"/>
      <w:r w:rsidRPr="00B71AAC">
        <w:rPr>
          <w:rFonts w:ascii="Times New Roman" w:hAnsi="Times New Roman"/>
          <w:sz w:val="24"/>
          <w:szCs w:val="24"/>
        </w:rPr>
        <w:t>.</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3.2.2 Performans Sonuçları Tablosu</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3.2.3 Performans Sonuçlarının Değerlendirilmesi</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3.2.4 Performans Bilgi Sisteminin Değerlendirilmesi</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3.2.5 Diğer Hususlar</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4 KURUMSAL KABİLİYET ve KAPASİTENİN DEĞERLENDİRİLMESİ</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4.1 Üstünlükler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A-ÜSTÜNLÜKLER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Fakültemizde öğrencilerimizin </w:t>
      </w:r>
      <w:r w:rsidR="00BA5E77" w:rsidRPr="00BF042A">
        <w:rPr>
          <w:rFonts w:ascii="Times New Roman" w:hAnsi="Times New Roman"/>
          <w:sz w:val="24"/>
          <w:szCs w:val="24"/>
        </w:rPr>
        <w:t>TÜBİTAK</w:t>
      </w:r>
      <w:r w:rsidRPr="00BF042A">
        <w:rPr>
          <w:rFonts w:ascii="Times New Roman" w:hAnsi="Times New Roman"/>
          <w:sz w:val="24"/>
          <w:szCs w:val="24"/>
        </w:rPr>
        <w:t xml:space="preserve"> 2209-A kodlu Üniversite Öğrencileri Araştırma Projeleri Destekleme Programı kapsamında araştırma yapmaları ve öğrenci kongrelerine bildiri ile katılımları konusunda öğretim elemanları tarafından akademik danışmanlık yapılarak öğrenciler teşvik edilmektedir.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Öğretim elemanları tarafından gerekli staj/saha/klinik uygulamalar için deneyim edinecekleri alanlar belirlenip gerekli görüşmeler yapılmakta ve klinik eğitmenler eşliğinde öğrencilere staj/saha/klinik uygulamalar yaptırılmaktadır.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Birimimizde öğretim üye/elemanları öğrencilere psikolojik rehberlik, sağlık hizmeti </w:t>
      </w:r>
      <w:proofErr w:type="spellStart"/>
      <w:r w:rsidRPr="00BF042A">
        <w:rPr>
          <w:rFonts w:ascii="Times New Roman" w:hAnsi="Times New Roman"/>
          <w:sz w:val="24"/>
          <w:szCs w:val="24"/>
        </w:rPr>
        <w:t>vb</w:t>
      </w:r>
      <w:proofErr w:type="spellEnd"/>
      <w:r w:rsidRPr="00BF042A">
        <w:rPr>
          <w:rFonts w:ascii="Times New Roman" w:hAnsi="Times New Roman"/>
          <w:sz w:val="24"/>
          <w:szCs w:val="24"/>
        </w:rPr>
        <w:t xml:space="preserve"> destek hizmetleri vermemektedir. Fakat öğrenciler bu tür hizmetler için Üniversitemizde bulunan “SDÜ Araştırma ve Uygulama Hastanesi’ne” yönlendirilmektedir.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Fakültemize özel yemekhane, yurt, spor alanları, teknoloji donanımlı çalışma alanları bulunmamakla birlikte üniversitemiz bünyesinde ortak kullanıma açık bu tür alanlar bulunmaktadır.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Fakültemizin bölümlerinde öğrencilerle ilişkileri güçlendirmek için öğretim elemanları tarafından sosyal, kültürel etkinlikler düzenlenmektedir. Ayrıca üniversitemiz bünyesinde gerçekleşen sosyal, kültürel ve sportif faaliyetlere öğrencilerimizin katılımları desteklenmektedir.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Fakültemizde engelli öğrenci bulunmamakla birlikte uluslararası öğrenciler için öğretim elemanları tarafından yeterli ve kolay ulaşılır öğrenme imkânları sağlanmaktadır.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Eğitim amaçlarının belirlenmesinde ve müfredatın tasarımında hem iç hem de dış paydaşlarla belirli </w:t>
      </w:r>
      <w:proofErr w:type="gramStart"/>
      <w:r w:rsidRPr="00BF042A">
        <w:rPr>
          <w:rFonts w:ascii="Times New Roman" w:hAnsi="Times New Roman"/>
          <w:sz w:val="24"/>
          <w:szCs w:val="24"/>
        </w:rPr>
        <w:t>periyotlarda</w:t>
      </w:r>
      <w:proofErr w:type="gramEnd"/>
      <w:r w:rsidRPr="00BF042A">
        <w:rPr>
          <w:rFonts w:ascii="Times New Roman" w:hAnsi="Times New Roman"/>
          <w:sz w:val="24"/>
          <w:szCs w:val="24"/>
        </w:rPr>
        <w:t xml:space="preserve"> toplantılar yapılarak görüşlerinden yararlanılır. </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Gözden geçirme faaliyetleri, güz ve bahar döneminde bir defa yapılmakta olup iç paydaşlar olarak bölümler kendi içinde, dış paydaşlar olarak kurum yöneticileri (hastaneler, il milli eğitim müdürlüğü, halk sağlığı müdürlüğü) ile görüşülmektedir.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Değerlendirme sonuçları, programın güncellenmesi ve sürekli iyileştirilmesi ilgili bölümlerin öğretim elemanları tarafından yapılmaktadır.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Programların eğitim amaçlarına ilişkin hedeflerine ulaştığını, öğrencilerin ve toplumun ihtiyaçlarına cevap verdiğini, sınav sonuçlarına ve öğrenci memnuniyet anketlerine göre yorumlanmaktadır.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Fakültemizin öğretim elemanları Ar-Ge kapsamında düzenli olarak çalışmalar yapmaktadır.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Fakültemiz bölüm öğretim elemanları alanlarına özgü bireysel ve ortak çalışmalar yürütmektedir. Kurumumuz da öğretim elemanlarımızın temel araştırma ve uygulamalı araştırmalarına gerekli desteği vermektedir. </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Kurumumuz mevcut UYGAR merkezleri (Bilimsel Araştırma Proje Birimi - BAP, Deneysel Araştırmalar Uygulama ve Araştırma Merkezi ) ve Türkiye Bilimsel ve </w:t>
      </w:r>
      <w:r w:rsidRPr="00BF042A">
        <w:rPr>
          <w:rFonts w:ascii="Times New Roman" w:hAnsi="Times New Roman"/>
          <w:sz w:val="24"/>
          <w:szCs w:val="24"/>
        </w:rPr>
        <w:lastRenderedPageBreak/>
        <w:t>Teknolojik Araştırma Kurumu (TÜBİTAK) ile işbirliği içerisinde araştırma faaliyetleri yürütülmektedir.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 xml:space="preserve">Sağlık Bilimleri Fakültesi öğretim elemanları yurtiçi ve yurt dışı kongrelere Üniversitemizin Bilimsel Amaçlı Görevlendirme </w:t>
      </w:r>
      <w:r w:rsidR="00BA5E77" w:rsidRPr="00BF042A">
        <w:rPr>
          <w:rFonts w:ascii="Times New Roman" w:hAnsi="Times New Roman"/>
          <w:sz w:val="24"/>
          <w:szCs w:val="24"/>
        </w:rPr>
        <w:t>Esaslarına</w:t>
      </w:r>
      <w:r w:rsidRPr="00BF042A">
        <w:rPr>
          <w:rFonts w:ascii="Times New Roman" w:hAnsi="Times New Roman"/>
          <w:sz w:val="24"/>
          <w:szCs w:val="24"/>
        </w:rPr>
        <w:t xml:space="preserve"> göre katılabilmekte ve buna göre ödenek alabilmektedirler.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Kurumumuz kurumlar arası araştırma faaliyetlerini desteklemektedir. Fakültemizde araştırma projeleri, öğrenci projelerinin yürütülebilmesi sağlanmakta ve özellikle öğrenci projelerinin sonuçları bölüm öğretim elemanları tarafından değerlendirilmektedir.</w:t>
      </w:r>
    </w:p>
    <w:p w:rsidR="00B71AAC" w:rsidRPr="00BF042A" w:rsidRDefault="00B71AAC" w:rsidP="00BF042A">
      <w:pPr>
        <w:pStyle w:val="ListeParagraf"/>
        <w:numPr>
          <w:ilvl w:val="0"/>
          <w:numId w:val="37"/>
        </w:numPr>
        <w:jc w:val="both"/>
        <w:rPr>
          <w:rFonts w:ascii="Times New Roman" w:hAnsi="Times New Roman"/>
          <w:sz w:val="24"/>
          <w:szCs w:val="24"/>
        </w:rPr>
      </w:pPr>
      <w:r w:rsidRPr="00BF042A">
        <w:rPr>
          <w:rFonts w:ascii="Times New Roman" w:hAnsi="Times New Roman"/>
          <w:sz w:val="24"/>
          <w:szCs w:val="24"/>
        </w:rPr>
        <w:t>Birimimizde yapılan araştırmalar araştırma örneklemini oluşturan küçük gruplara ve bu konu ile ilgilenen meslek gruplarına bilimsel açıdan katkı sağlamaktadır.</w:t>
      </w:r>
    </w:p>
    <w:p w:rsidR="00B71AAC" w:rsidRPr="00BF042A" w:rsidRDefault="00B71AAC" w:rsidP="00BF042A">
      <w:pPr>
        <w:pStyle w:val="ListeParagraf"/>
        <w:numPr>
          <w:ilvl w:val="0"/>
          <w:numId w:val="37"/>
        </w:numPr>
        <w:rPr>
          <w:rFonts w:ascii="Times New Roman" w:hAnsi="Times New Roman"/>
          <w:sz w:val="24"/>
          <w:szCs w:val="24"/>
        </w:rPr>
      </w:pPr>
      <w:r w:rsidRPr="00BF042A">
        <w:rPr>
          <w:rFonts w:ascii="Times New Roman" w:hAnsi="Times New Roman"/>
          <w:sz w:val="24"/>
          <w:szCs w:val="24"/>
        </w:rPr>
        <w:t>Üniversitemiz bünyesinde araştırmada etik değerleri benimsetme ile ilgili olarak, yapılması planlanan araştırma faaliyetlerinin tümü için Süleyman Demirel Üniversitesi Klinik Araştırmalar Etik Kurulu ve Hayvan Deneyleri Yerel Etik Kurul Başkanlığı’ndan izin alınması gereklidir. Fakültemiz bölümlerinde de etik değerleri benimsetme ile ilgili olarak müfredatımızda bulunan teorik dersler </w:t>
      </w:r>
    </w:p>
    <w:p w:rsidR="00B71AAC" w:rsidRPr="00BF042A" w:rsidRDefault="00B71AAC" w:rsidP="00BF042A">
      <w:pPr>
        <w:pStyle w:val="ListeParagraf"/>
        <w:numPr>
          <w:ilvl w:val="0"/>
          <w:numId w:val="37"/>
        </w:numPr>
        <w:rPr>
          <w:rFonts w:ascii="Times New Roman" w:hAnsi="Times New Roman"/>
          <w:sz w:val="24"/>
          <w:szCs w:val="24"/>
        </w:rPr>
      </w:pPr>
      <w:r w:rsidRPr="00BF042A">
        <w:rPr>
          <w:rFonts w:ascii="Times New Roman" w:hAnsi="Times New Roman"/>
          <w:sz w:val="24"/>
          <w:szCs w:val="24"/>
        </w:rPr>
        <w:br w:type="page"/>
      </w:r>
    </w:p>
    <w:p w:rsidR="00050122" w:rsidRDefault="00050122" w:rsidP="00B71AAC">
      <w:pPr>
        <w:pStyle w:val="Balk2"/>
        <w:rPr>
          <w:rFonts w:ascii="Times New Roman" w:hAnsi="Times New Roman" w:cs="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4.2 Zayıflıklar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ind w:hanging="360"/>
        <w:jc w:val="both"/>
        <w:rPr>
          <w:rFonts w:ascii="Times New Roman" w:hAnsi="Times New Roman"/>
          <w:sz w:val="24"/>
          <w:szCs w:val="24"/>
        </w:rPr>
      </w:pPr>
      <w:r w:rsidRPr="00B71AAC">
        <w:rPr>
          <w:rFonts w:ascii="Times New Roman" w:hAnsi="Times New Roman"/>
          <w:b/>
          <w:sz w:val="24"/>
          <w:szCs w:val="24"/>
        </w:rPr>
        <w:t>A       ZAYIFLIKLAR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Fakültemizde eğitim-öğretimin etkinliğini arttıracak derslik, bilgisayar laboratuvarı, amfi, uygulama sınıfları yeterli değildir. Bu nedenle farklı fakülte derslikleri kullanılmaktadır. Bu eksikliklerin giderilmesi için gerekli görüşmeler yapılmaktadır.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 xml:space="preserve">Sağlık Bilimleri Fakültesi sınıflarında </w:t>
      </w:r>
      <w:proofErr w:type="spellStart"/>
      <w:r w:rsidRPr="00BF042A">
        <w:rPr>
          <w:rFonts w:ascii="Times New Roman" w:hAnsi="Times New Roman"/>
          <w:sz w:val="24"/>
          <w:szCs w:val="24"/>
        </w:rPr>
        <w:t>barkovizyon</w:t>
      </w:r>
      <w:proofErr w:type="spellEnd"/>
      <w:r w:rsidRPr="00BF042A">
        <w:rPr>
          <w:rFonts w:ascii="Times New Roman" w:hAnsi="Times New Roman"/>
          <w:sz w:val="24"/>
          <w:szCs w:val="24"/>
        </w:rPr>
        <w:t xml:space="preserve"> sistemi dışında yeni teknoloji kullanımını teşvik edici uygulama bulunmamaktadır.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Birimimizde, birimin araştırma stratejisi, hedefleri ve bu hedeflerin kimler tarafından gerçekleştirileceğini belirleyen bir kurul bulunmamaktadır.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Birimimizin, yerel/bölgesel/ulusal kalkınma hedefleriyle kendi araştırma stratejileri arasında bir bağ kurmaya yönelik herhangi bir girişimi bulunmamaktadır.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Fakültemiz, araştırma öncelikleri kapsamındaki faaliyetleri için gerekli fiziki/teknik altyapının ve mali kaynakların oluşturulmasına ve uygun şekilde kullanımına yönelik politikalara sahip değildir.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Fakültemizin, öncelikleri kapsamındaki araştırma faaliyetlerinin nicelik ve nitelik olarak sürdürülebilirliğini güvence altına almak için her hangi bir uygulaması bulunmamaktadır.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Kurumun fiziki/teknik altyapısı ve mali kaynakları araştırma öncelikleri kapsamındaki faaliyetler için yeterli olmayıp, bu faaliyetlerin gerçekleştirilmesi için eldeki var olan fiziki ve teknik alt yapı kullanılmaktadır.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 xml:space="preserve">Kurumumuzda, araştırma faaliyetlerine yönelik kaynaklar ve bununla ilgili açık </w:t>
      </w:r>
      <w:proofErr w:type="gramStart"/>
      <w:r w:rsidRPr="00BF042A">
        <w:rPr>
          <w:rFonts w:ascii="Times New Roman" w:hAnsi="Times New Roman"/>
          <w:sz w:val="24"/>
          <w:szCs w:val="24"/>
        </w:rPr>
        <w:t>kriterler</w:t>
      </w:r>
      <w:proofErr w:type="gramEnd"/>
      <w:r w:rsidRPr="00BF042A">
        <w:rPr>
          <w:rFonts w:ascii="Times New Roman" w:hAnsi="Times New Roman"/>
          <w:sz w:val="24"/>
          <w:szCs w:val="24"/>
        </w:rPr>
        <w:t xml:space="preserve"> mevcut değildir.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Birimimizde, araştırma faaliyetleri için kurum içi kaynak tahsisine yönelik öncelikler mevcut değildir.</w:t>
      </w:r>
    </w:p>
    <w:p w:rsidR="00B71AAC" w:rsidRPr="00BF042A" w:rsidRDefault="00B71AAC" w:rsidP="00BF042A">
      <w:pPr>
        <w:pStyle w:val="ListeParagraf"/>
        <w:numPr>
          <w:ilvl w:val="0"/>
          <w:numId w:val="36"/>
        </w:numPr>
        <w:jc w:val="both"/>
        <w:rPr>
          <w:rFonts w:ascii="Times New Roman" w:hAnsi="Times New Roman"/>
          <w:sz w:val="24"/>
          <w:szCs w:val="24"/>
        </w:rPr>
      </w:pPr>
      <w:r w:rsidRPr="00BF042A">
        <w:rPr>
          <w:rFonts w:ascii="Times New Roman" w:hAnsi="Times New Roman"/>
          <w:sz w:val="24"/>
          <w:szCs w:val="24"/>
        </w:rPr>
        <w:t>Fakültemizde, yöneticilerinin liderlik özelliklerini ve verimliliklerini ölçme ve izlemeye imkân tanıyacak bir kalite güvence sistemi bulunmamaktadır.</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type="page"/>
      </w: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lastRenderedPageBreak/>
        <w:t>4.3 Değerlendirme</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B71AAC">
      <w:pPr>
        <w:rPr>
          <w:rFonts w:ascii="Times New Roman" w:hAnsi="Times New Roman"/>
          <w:sz w:val="24"/>
          <w:szCs w:val="24"/>
        </w:rPr>
      </w:pPr>
      <w:r w:rsidRPr="00B71AAC">
        <w:rPr>
          <w:rFonts w:ascii="Times New Roman" w:hAnsi="Times New Roman"/>
          <w:b/>
          <w:sz w:val="24"/>
          <w:szCs w:val="24"/>
        </w:rPr>
        <w:t>DEĞERLENDİRME</w:t>
      </w:r>
    </w:p>
    <w:p w:rsidR="00B71AAC" w:rsidRPr="00B71AAC" w:rsidRDefault="00B71AAC" w:rsidP="00B71AAC">
      <w:pPr>
        <w:rPr>
          <w:rFonts w:ascii="Times New Roman" w:hAnsi="Times New Roman"/>
          <w:sz w:val="24"/>
          <w:szCs w:val="24"/>
        </w:rPr>
      </w:pPr>
      <w:r w:rsidRPr="00B71AAC">
        <w:rPr>
          <w:rFonts w:ascii="Times New Roman" w:hAnsi="Times New Roman"/>
          <w:sz w:val="24"/>
          <w:szCs w:val="24"/>
        </w:rPr>
        <w:br/>
      </w:r>
    </w:p>
    <w:p w:rsidR="00B71AAC" w:rsidRPr="00B71AAC" w:rsidRDefault="00B71AAC" w:rsidP="005D5B04">
      <w:pPr>
        <w:jc w:val="both"/>
        <w:rPr>
          <w:rFonts w:ascii="Times New Roman" w:hAnsi="Times New Roman"/>
          <w:sz w:val="24"/>
          <w:szCs w:val="24"/>
        </w:rPr>
      </w:pPr>
      <w:r w:rsidRPr="00B71AAC">
        <w:rPr>
          <w:rFonts w:ascii="Times New Roman" w:hAnsi="Times New Roman"/>
          <w:sz w:val="24"/>
          <w:szCs w:val="24"/>
        </w:rPr>
        <w:t>Kurumun güçlü yönleri ile iyileşmeye açık yönlerinin Kalite Güvencesi, Eğitim-Öğretim, Araştırma-Geliştirme ve Yönetim Sistemi başlıkları altında özet olarak sunulması beklenmektedir. Kurum daha önce bir dış değerlendirme sürecinden geçmiş ve kuruma sunulmuş bir Kurumsal Geri Bildirim Raporu varsa bu raporda belirtilen iyileşmeye açık yönlerin giderilmesi için alınan önlemler, gerçekleştirilen faaliyetler sonucunda sağlanan iyileştirmelerin neler olduğu açıkça sunulmalı ve mevcut durum değerlendirmesi ayrıntılı olarak verilmelidir.</w:t>
      </w:r>
    </w:p>
    <w:p w:rsidR="00B71AAC" w:rsidRPr="00B71AAC" w:rsidRDefault="00B71AAC" w:rsidP="005D5B04">
      <w:pPr>
        <w:ind w:firstLine="707"/>
        <w:jc w:val="both"/>
        <w:rPr>
          <w:rFonts w:ascii="Times New Roman" w:hAnsi="Times New Roman"/>
          <w:sz w:val="24"/>
          <w:szCs w:val="24"/>
        </w:rPr>
      </w:pPr>
      <w:r w:rsidRPr="00B71AAC">
        <w:rPr>
          <w:rFonts w:ascii="Times New Roman" w:hAnsi="Times New Roman"/>
          <w:sz w:val="24"/>
          <w:szCs w:val="24"/>
        </w:rPr>
        <w:t xml:space="preserve">Kurum </w:t>
      </w:r>
      <w:proofErr w:type="gramStart"/>
      <w:r w:rsidRPr="00B71AAC">
        <w:rPr>
          <w:rFonts w:ascii="Times New Roman" w:hAnsi="Times New Roman"/>
          <w:sz w:val="24"/>
          <w:szCs w:val="24"/>
        </w:rPr>
        <w:t>misyon</w:t>
      </w:r>
      <w:proofErr w:type="gramEnd"/>
      <w:r w:rsidRPr="00B71AAC">
        <w:rPr>
          <w:rFonts w:ascii="Times New Roman" w:hAnsi="Times New Roman"/>
          <w:sz w:val="24"/>
          <w:szCs w:val="24"/>
        </w:rPr>
        <w:t xml:space="preserve"> ve hedeflerine, ders bilgi paketlerinde yer alan dersin öğrenim çıktıları ve dersin program yeterliliklerine katkı seviyesi ile ulaşmayı hedeflemektedir. Her ders için ders bilgi paketinde bu çıktılar mevcuttur. Programların hedefleri, Yüksek Öğrenim Kurumu Ulusal Yeterlilikler Çerçevesi göz önüne alınarak oluşturulmuştur. Kurumun kurumsal performansının ölçülmesi, değerlendirilmesi ve sürekli iyileştirilmesi için strateji izlemek gereklidir ve bu da iyileştirilmesi gereken yönüdür.</w:t>
      </w:r>
    </w:p>
    <w:p w:rsidR="00B71AAC" w:rsidRPr="00B71AAC" w:rsidRDefault="00B71AAC" w:rsidP="00B71AAC">
      <w:pPr>
        <w:ind w:firstLine="707"/>
        <w:jc w:val="both"/>
        <w:rPr>
          <w:rFonts w:ascii="Times New Roman" w:hAnsi="Times New Roman"/>
          <w:sz w:val="24"/>
          <w:szCs w:val="24"/>
        </w:rPr>
      </w:pPr>
      <w:r w:rsidRPr="00B71AAC">
        <w:rPr>
          <w:rFonts w:ascii="Times New Roman" w:hAnsi="Times New Roman"/>
          <w:sz w:val="24"/>
          <w:szCs w:val="24"/>
        </w:rPr>
        <w:t>Eğitim-Öğretim kapsamında, Fakültemiz Yüksek Öğretim Kurulu’nun (YÖK) yayınladığı Türkiye Yükseköğretim Yeterlilikler Çerçevesiyle (TYYÇ) uyumludur. SDÜ Li</w:t>
      </w:r>
      <w:r w:rsidR="00712371">
        <w:rPr>
          <w:rFonts w:ascii="Times New Roman" w:hAnsi="Times New Roman"/>
          <w:sz w:val="24"/>
          <w:szCs w:val="24"/>
        </w:rPr>
        <w:t>s</w:t>
      </w:r>
      <w:r w:rsidRPr="00B71AAC">
        <w:rPr>
          <w:rFonts w:ascii="Times New Roman" w:hAnsi="Times New Roman"/>
          <w:sz w:val="24"/>
          <w:szCs w:val="24"/>
        </w:rPr>
        <w:t>ans Eğitim-Öğretim Yönetmeliği TYYÇ ile uyumlu olarak hazırlanmıştır. Sağlık Bilimleri Fakültesi Eğitim-Öğretim ve Sınav Yönergesinde düzenlemeler yapılarak öğrencilerin ders geçme esasları, başvuru şartları vb</w:t>
      </w:r>
      <w:r w:rsidR="00712371">
        <w:rPr>
          <w:rFonts w:ascii="Times New Roman" w:hAnsi="Times New Roman"/>
          <w:sz w:val="24"/>
          <w:szCs w:val="24"/>
        </w:rPr>
        <w:t>.</w:t>
      </w:r>
      <w:r w:rsidRPr="00B71AAC">
        <w:rPr>
          <w:rFonts w:ascii="Times New Roman" w:hAnsi="Times New Roman"/>
          <w:sz w:val="24"/>
          <w:szCs w:val="24"/>
        </w:rPr>
        <w:t xml:space="preserve"> önceden belirlenmiş ve duyurulmuştur. Fakültemiz mezun olan öğrenciler için bir bağlantı ağı mevcuttur. Fakültemizde eğitim-öğretim kalitesini etkileyen fiziki ve teknolojik eksiklikler bulunmakta olup, bu eksiklikleri gidermek amacıyla Tıp Fakültesinden yeni derslik temini gerçekleştirilmiştir. Ayrıca Fakültemizde öğrenci sayımızın çok olmasından dolayı akademik ve idari personel sayımızın artırılmasına yönelik stratejik planlamalar yapılabilir. Araştırma Geliştirme Kapsamında, Birimin hedefleri doğrultusunda Sağlık Bilimleri Fakültesi tarafından Üniversitemizin ABS sistemi üzerinden takip edilmektedir. Kurumumuzun öğrencileri ve öğretim elemanları (Bilimsel Araştırma Proje Birimi - BAP, Deneysel Araştırmalar Uygulama ve Araştırma Merkezi ) ve Türkiye Bilimsel ve Teknolojik Araştırma Kurumu (TÜBİTAK) ile işbirliği içerisinde araştırma faaliyetleri yürütmektedir.</w:t>
      </w:r>
    </w:p>
    <w:p w:rsidR="00B71AAC" w:rsidRPr="00B71AAC" w:rsidRDefault="00B71AAC" w:rsidP="00B71AAC">
      <w:pPr>
        <w:ind w:firstLine="707"/>
        <w:jc w:val="both"/>
        <w:rPr>
          <w:rFonts w:ascii="Times New Roman" w:hAnsi="Times New Roman"/>
          <w:sz w:val="24"/>
          <w:szCs w:val="24"/>
        </w:rPr>
      </w:pPr>
      <w:r w:rsidRPr="00B71AAC">
        <w:rPr>
          <w:rFonts w:ascii="Times New Roman" w:hAnsi="Times New Roman"/>
          <w:sz w:val="24"/>
          <w:szCs w:val="24"/>
        </w:rPr>
        <w:t>Yönetim Sistemi kapsamında, Sağlık Bilimleri Fakültesinin yönetimi, 2547 sayılı Kanunun ilgili maddelerinde belirtildiği şekilde oluşturulmuş olup, yönetim görevi, ilgili yasaların hükümlerine göre gerçekleştirilmektedir. Web ortamında hem üniversite personelinin hem de öğrencilerin gereksinimlerine yönelik bütün bilgiler yer almaktadır.</w:t>
      </w:r>
    </w:p>
    <w:p w:rsidR="00B71AAC" w:rsidRPr="00B71AAC" w:rsidRDefault="00B71AAC" w:rsidP="00B71AAC">
      <w:pPr>
        <w:jc w:val="both"/>
        <w:rPr>
          <w:rFonts w:ascii="Times New Roman" w:hAnsi="Times New Roman"/>
          <w:sz w:val="24"/>
          <w:szCs w:val="24"/>
        </w:rPr>
      </w:pPr>
      <w:r w:rsidRPr="00B71AAC">
        <w:rPr>
          <w:rFonts w:ascii="Times New Roman" w:hAnsi="Times New Roman"/>
          <w:sz w:val="24"/>
          <w:szCs w:val="24"/>
        </w:rPr>
        <w:t> </w:t>
      </w:r>
    </w:p>
    <w:p w:rsidR="00B71AAC" w:rsidRPr="00B71AAC" w:rsidRDefault="00B71AAC" w:rsidP="00B71AAC">
      <w:pPr>
        <w:jc w:val="center"/>
        <w:rPr>
          <w:rFonts w:ascii="Times New Roman" w:hAnsi="Times New Roman"/>
          <w:sz w:val="24"/>
          <w:szCs w:val="24"/>
        </w:rPr>
      </w:pPr>
      <w:r w:rsidRPr="00B71AAC">
        <w:rPr>
          <w:rFonts w:ascii="Times New Roman" w:hAnsi="Times New Roman"/>
          <w:b/>
          <w:sz w:val="24"/>
          <w:szCs w:val="24"/>
        </w:rPr>
        <w:t> </w:t>
      </w:r>
    </w:p>
    <w:p w:rsidR="00B71AAC" w:rsidRPr="00B71AAC" w:rsidRDefault="00B71AAC" w:rsidP="00B71AAC">
      <w:pPr>
        <w:rPr>
          <w:rFonts w:ascii="Times New Roman" w:hAnsi="Times New Roman"/>
          <w:sz w:val="24"/>
          <w:szCs w:val="24"/>
        </w:rPr>
      </w:pPr>
    </w:p>
    <w:p w:rsidR="00B71AAC" w:rsidRPr="00B71AAC" w:rsidRDefault="00B71AAC" w:rsidP="00B71AAC">
      <w:pPr>
        <w:pStyle w:val="Balk2"/>
        <w:rPr>
          <w:rFonts w:ascii="Times New Roman" w:hAnsi="Times New Roman" w:cs="Times New Roman"/>
          <w:sz w:val="24"/>
          <w:szCs w:val="24"/>
        </w:rPr>
      </w:pPr>
      <w:r w:rsidRPr="00B71AAC">
        <w:rPr>
          <w:rFonts w:ascii="Times New Roman" w:hAnsi="Times New Roman" w:cs="Times New Roman"/>
          <w:sz w:val="24"/>
          <w:szCs w:val="24"/>
        </w:rPr>
        <w:t>5 ÖNERİ VE TEDBİRLER</w:t>
      </w:r>
    </w:p>
    <w:p w:rsidR="00B71AAC" w:rsidRPr="00B71AAC" w:rsidRDefault="00BF042A" w:rsidP="00BF042A">
      <w:pPr>
        <w:jc w:val="both"/>
        <w:rPr>
          <w:rFonts w:ascii="Times New Roman" w:hAnsi="Times New Roman"/>
          <w:sz w:val="24"/>
          <w:szCs w:val="24"/>
        </w:rPr>
      </w:pPr>
      <w:r>
        <w:rPr>
          <w:rFonts w:ascii="Times New Roman" w:hAnsi="Times New Roman"/>
          <w:sz w:val="24"/>
          <w:szCs w:val="24"/>
        </w:rPr>
        <w:br/>
        <w:t xml:space="preserve">Fakültemizin fiziksel </w:t>
      </w:r>
      <w:r w:rsidRPr="00B71AAC">
        <w:rPr>
          <w:rFonts w:ascii="Times New Roman" w:hAnsi="Times New Roman"/>
          <w:sz w:val="24"/>
          <w:szCs w:val="24"/>
        </w:rPr>
        <w:t>m</w:t>
      </w:r>
      <w:r>
        <w:rPr>
          <w:rFonts w:ascii="Times New Roman" w:hAnsi="Times New Roman"/>
          <w:sz w:val="24"/>
          <w:szCs w:val="24"/>
        </w:rPr>
        <w:t xml:space="preserve">ekâna acilen ihtiyacı vardır. </w:t>
      </w:r>
      <w:r w:rsidR="00B71AAC" w:rsidRPr="00B71AAC">
        <w:rPr>
          <w:rFonts w:ascii="Times New Roman" w:hAnsi="Times New Roman"/>
          <w:sz w:val="24"/>
          <w:szCs w:val="24"/>
        </w:rPr>
        <w:t>E</w:t>
      </w:r>
      <w:r>
        <w:rPr>
          <w:rFonts w:ascii="Times New Roman" w:hAnsi="Times New Roman"/>
          <w:sz w:val="24"/>
          <w:szCs w:val="24"/>
        </w:rPr>
        <w:t xml:space="preserve">ğitim-öğretim </w:t>
      </w:r>
      <w:r w:rsidR="00B71AAC" w:rsidRPr="00B71AAC">
        <w:rPr>
          <w:rFonts w:ascii="Times New Roman" w:hAnsi="Times New Roman"/>
          <w:sz w:val="24"/>
          <w:szCs w:val="24"/>
        </w:rPr>
        <w:t xml:space="preserve">ihtiyacını karşılayacak  uygun yeterliliklere sahip binanın olması önem arz etmektedir. İki yeni bölüm açılmasına ve öğretim üyesi olmasına </w:t>
      </w:r>
      <w:r w:rsidRPr="00B71AAC">
        <w:rPr>
          <w:rFonts w:ascii="Times New Roman" w:hAnsi="Times New Roman"/>
          <w:sz w:val="24"/>
          <w:szCs w:val="24"/>
        </w:rPr>
        <w:t>rağmen, fiziksel</w:t>
      </w:r>
      <w:r w:rsidR="00B71AAC" w:rsidRPr="00B71AAC">
        <w:rPr>
          <w:rFonts w:ascii="Times New Roman" w:hAnsi="Times New Roman"/>
          <w:sz w:val="24"/>
          <w:szCs w:val="24"/>
        </w:rPr>
        <w:t xml:space="preserve"> koşullar yeterli olmadığı için eğitim -öğretime geçilememektedir.</w:t>
      </w:r>
    </w:p>
    <w:p w:rsidR="002832F3" w:rsidRPr="00B71AAC" w:rsidRDefault="002832F3" w:rsidP="002832F3">
      <w:pPr>
        <w:rPr>
          <w:rFonts w:ascii="Times New Roman" w:hAnsi="Times New Roman"/>
          <w:sz w:val="24"/>
          <w:szCs w:val="24"/>
        </w:rPr>
      </w:pPr>
      <w:bookmarkStart w:id="0" w:name="_GoBack"/>
      <w:bookmarkEnd w:id="0"/>
    </w:p>
    <w:sectPr w:rsidR="002832F3" w:rsidRPr="00B71AAC" w:rsidSect="00B71AAC">
      <w:headerReference w:type="default" r:id="rId12"/>
      <w:footerReference w:type="even" r:id="rId13"/>
      <w:footerReference w:type="default" r:id="rId14"/>
      <w:pgSz w:w="11906" w:h="16838"/>
      <w:pgMar w:top="851" w:right="1418" w:bottom="851" w:left="1418"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40A" w:rsidRDefault="00AA340A">
      <w:r>
        <w:separator/>
      </w:r>
    </w:p>
  </w:endnote>
  <w:endnote w:type="continuationSeparator" w:id="0">
    <w:p w:rsidR="00AA340A" w:rsidRDefault="00AA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R Arial">
    <w:altName w:val="Times New Roman"/>
    <w:charset w:val="00"/>
    <w:family w:val="auto"/>
    <w:pitch w:val="default"/>
  </w:font>
  <w:font w:name="Segoe UI">
    <w:panose1 w:val="020B0502040204020203"/>
    <w:charset w:val="A2"/>
    <w:family w:val="swiss"/>
    <w:pitch w:val="variable"/>
    <w:sig w:usb0="E4002EFF" w:usb1="C000E47F" w:usb2="00000009" w:usb3="00000000" w:csb0="000001FF" w:csb1="00000000"/>
  </w:font>
  <w:font w:name="Apple Chancery">
    <w:altName w:val="Courier New"/>
    <w:charset w:val="B1"/>
    <w:family w:val="script"/>
    <w:pitch w:val="variable"/>
    <w:sig w:usb0="00000000" w:usb1="5000204B" w:usb2="00000004"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9F" w:rsidRDefault="0092439F" w:rsidP="000E19E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2439F" w:rsidRDefault="0092439F" w:rsidP="00D828AA">
    <w:pPr>
      <w:pStyle w:val="AltBilgi"/>
      <w:ind w:right="360"/>
    </w:pPr>
  </w:p>
  <w:p w:rsidR="0092439F" w:rsidRDefault="0092439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9F" w:rsidRDefault="0092439F" w:rsidP="000E19E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12085">
      <w:rPr>
        <w:rStyle w:val="SayfaNumaras"/>
        <w:noProof/>
      </w:rPr>
      <w:t>12</w:t>
    </w:r>
    <w:r>
      <w:rPr>
        <w:rStyle w:val="SayfaNumaras"/>
      </w:rPr>
      <w:fldChar w:fldCharType="end"/>
    </w:r>
  </w:p>
  <w:p w:rsidR="0092439F" w:rsidRDefault="0092439F" w:rsidP="00D828AA">
    <w:pPr>
      <w:pStyle w:val="AltBilgi"/>
      <w:ind w:right="360"/>
    </w:pPr>
  </w:p>
  <w:p w:rsidR="0092439F" w:rsidRDefault="009243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40A" w:rsidRDefault="00AA340A">
      <w:r>
        <w:separator/>
      </w:r>
    </w:p>
  </w:footnote>
  <w:footnote w:type="continuationSeparator" w:id="0">
    <w:p w:rsidR="00AA340A" w:rsidRDefault="00AA3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950" w:type="dxa"/>
      <w:tblInd w:w="-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6181"/>
      <w:gridCol w:w="1843"/>
    </w:tblGrid>
    <w:tr w:rsidR="0092439F" w:rsidTr="00C112B1">
      <w:tc>
        <w:tcPr>
          <w:tcW w:w="1926" w:type="dxa"/>
          <w:vAlign w:val="center"/>
        </w:tcPr>
        <w:p w:rsidR="0092439F" w:rsidRDefault="0047179F" w:rsidP="00920B74">
          <w:pPr>
            <w:pStyle w:val="stBilgi"/>
            <w:jc w:val="center"/>
          </w:pPr>
          <w:r>
            <w:rPr>
              <w:noProof/>
              <w:lang w:eastAsia="tr-TR"/>
            </w:rPr>
            <w:drawing>
              <wp:inline distT="0" distB="0" distL="0" distR="0" wp14:anchorId="7B10FF84" wp14:editId="56277678">
                <wp:extent cx="729482" cy="72892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k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482" cy="728923"/>
                        </a:xfrm>
                        <a:prstGeom prst="rect">
                          <a:avLst/>
                        </a:prstGeom>
                      </pic:spPr>
                    </pic:pic>
                  </a:graphicData>
                </a:graphic>
              </wp:inline>
            </w:drawing>
          </w:r>
        </w:p>
      </w:tc>
      <w:tc>
        <w:tcPr>
          <w:tcW w:w="6181" w:type="dxa"/>
          <w:vAlign w:val="center"/>
        </w:tcPr>
        <w:p w:rsidR="0092439F" w:rsidRPr="00AA7369" w:rsidRDefault="0092439F" w:rsidP="00AA7369">
          <w:pPr>
            <w:pStyle w:val="stBilgi"/>
            <w:spacing w:after="0" w:line="240" w:lineRule="auto"/>
            <w:jc w:val="center"/>
            <w:rPr>
              <w:rFonts w:ascii="Apple Chancery" w:hAnsi="Apple Chancery" w:cs="Apple Chancery"/>
              <w:b/>
              <w:sz w:val="20"/>
            </w:rPr>
          </w:pPr>
          <w:r w:rsidRPr="00AA7369">
            <w:rPr>
              <w:rFonts w:ascii="Apple Chancery" w:hAnsi="Apple Chancery" w:cs="Apple Chancery" w:hint="cs"/>
              <w:b/>
              <w:sz w:val="20"/>
            </w:rPr>
            <w:t>T.C.</w:t>
          </w:r>
        </w:p>
        <w:p w:rsidR="0092439F" w:rsidRDefault="00C40150" w:rsidP="00AA7369">
          <w:pPr>
            <w:pStyle w:val="stBilgi"/>
            <w:spacing w:after="0" w:line="240" w:lineRule="auto"/>
            <w:jc w:val="center"/>
            <w:rPr>
              <w:rFonts w:ascii="Apple Chancery" w:hAnsi="Apple Chancery" w:cs="Apple Chancery"/>
              <w:b/>
              <w:sz w:val="20"/>
            </w:rPr>
          </w:pPr>
          <w:r>
            <w:rPr>
              <w:rFonts w:ascii="Apple Chancery" w:hAnsi="Apple Chancery" w:cs="Apple Chancery"/>
              <w:b/>
              <w:sz w:val="20"/>
            </w:rPr>
            <w:t>SÜLEYMAN DEMİREL</w:t>
          </w:r>
          <w:r w:rsidR="0092439F" w:rsidRPr="00AA7369">
            <w:rPr>
              <w:rFonts w:ascii="Apple Chancery" w:hAnsi="Apple Chancery" w:cs="Apple Chancery" w:hint="cs"/>
              <w:b/>
              <w:sz w:val="20"/>
            </w:rPr>
            <w:t xml:space="preserve"> ÜNİVERSİTESİ</w:t>
          </w:r>
        </w:p>
        <w:p w:rsidR="00BC4EBA" w:rsidRPr="00AA7369" w:rsidRDefault="00BC4EBA" w:rsidP="00AA7369">
          <w:pPr>
            <w:pStyle w:val="stBilgi"/>
            <w:spacing w:after="0" w:line="240" w:lineRule="auto"/>
            <w:jc w:val="center"/>
            <w:rPr>
              <w:rFonts w:ascii="Apple Chancery" w:hAnsi="Apple Chancery" w:cs="Apple Chancery"/>
              <w:b/>
              <w:sz w:val="20"/>
            </w:rPr>
          </w:pPr>
          <w:r>
            <w:rPr>
              <w:rFonts w:ascii="Apple Chancery" w:hAnsi="Apple Chancery" w:cs="Apple Chancery"/>
              <w:b/>
              <w:sz w:val="20"/>
            </w:rPr>
            <w:t>Sağlık Bilimleri Fakültesi</w:t>
          </w:r>
        </w:p>
        <w:p w:rsidR="0092439F" w:rsidRPr="00920B74" w:rsidRDefault="0092439F" w:rsidP="00D91B1E">
          <w:pPr>
            <w:pStyle w:val="stBilgi"/>
            <w:spacing w:after="0" w:line="240" w:lineRule="auto"/>
            <w:jc w:val="center"/>
            <w:rPr>
              <w:b/>
            </w:rPr>
          </w:pPr>
          <w:r w:rsidRPr="00AA7369">
            <w:rPr>
              <w:rFonts w:ascii="Apple Chancery" w:hAnsi="Apple Chancery" w:cs="Apple Chancery" w:hint="cs"/>
              <w:b/>
              <w:sz w:val="20"/>
            </w:rPr>
            <w:t xml:space="preserve"> </w:t>
          </w:r>
          <w:r w:rsidR="00BA5E77">
            <w:rPr>
              <w:rFonts w:ascii="Apple Chancery" w:hAnsi="Apple Chancery" w:cs="Apple Chancery"/>
              <w:b/>
              <w:sz w:val="20"/>
            </w:rPr>
            <w:t>2022</w:t>
          </w:r>
          <w:r w:rsidR="00D91B1E">
            <w:rPr>
              <w:rFonts w:ascii="Apple Chancery" w:hAnsi="Apple Chancery" w:cs="Apple Chancery"/>
              <w:b/>
              <w:sz w:val="20"/>
            </w:rPr>
            <w:t xml:space="preserve"> Faaliyet Raporu</w:t>
          </w:r>
        </w:p>
      </w:tc>
      <w:tc>
        <w:tcPr>
          <w:tcW w:w="1843" w:type="dxa"/>
          <w:vAlign w:val="center"/>
        </w:tcPr>
        <w:p w:rsidR="0092439F" w:rsidRDefault="0047179F" w:rsidP="00920B74">
          <w:pPr>
            <w:pStyle w:val="stBilgi"/>
            <w:jc w:val="center"/>
          </w:pPr>
          <w:r>
            <w:rPr>
              <w:noProof/>
              <w:lang w:eastAsia="tr-TR"/>
            </w:rPr>
            <w:drawing>
              <wp:inline distT="0" distB="0" distL="0" distR="0" wp14:anchorId="73B55BC3" wp14:editId="0F8E5036">
                <wp:extent cx="729482" cy="72892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k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482" cy="728923"/>
                        </a:xfrm>
                        <a:prstGeom prst="rect">
                          <a:avLst/>
                        </a:prstGeom>
                      </pic:spPr>
                    </pic:pic>
                  </a:graphicData>
                </a:graphic>
              </wp:inline>
            </w:drawing>
          </w:r>
        </w:p>
      </w:tc>
    </w:tr>
  </w:tbl>
  <w:p w:rsidR="0092439F" w:rsidRDefault="0092439F" w:rsidP="00AA7369">
    <w:pPr>
      <w:pStyle w:val="stBilgi"/>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-969645</wp:posOffset>
              </wp:positionH>
              <wp:positionV relativeFrom="paragraph">
                <wp:posOffset>81085</wp:posOffset>
              </wp:positionV>
              <wp:extent cx="7658783" cy="0"/>
              <wp:effectExtent l="0" t="0" r="12065" b="12700"/>
              <wp:wrapNone/>
              <wp:docPr id="16" name="Düz Bağlayıcı 16"/>
              <wp:cNvGraphicFramePr/>
              <a:graphic xmlns:a="http://schemas.openxmlformats.org/drawingml/2006/main">
                <a:graphicData uri="http://schemas.microsoft.com/office/word/2010/wordprocessingShape">
                  <wps:wsp>
                    <wps:cNvCnPr/>
                    <wps:spPr>
                      <a:xfrm>
                        <a:off x="0" y="0"/>
                        <a:ext cx="765878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776D41" id="Düz Bağlayıcı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5pt,6.4pt" to="52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" strokecolor="#4472c4 [3204]"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1EA"/>
    <w:multiLevelType w:val="hybridMultilevel"/>
    <w:tmpl w:val="08BA48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3862A3"/>
    <w:multiLevelType w:val="hybridMultilevel"/>
    <w:tmpl w:val="B88C76C4"/>
    <w:lvl w:ilvl="0" w:tplc="6464D602">
      <w:start w:val="1"/>
      <w:numFmt w:val="decimal"/>
      <w:lvlText w:val="%1.1.1"/>
      <w:lvlJc w:val="left"/>
      <w:pPr>
        <w:ind w:left="1068"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855828"/>
    <w:multiLevelType w:val="multilevel"/>
    <w:tmpl w:val="8B84AE2C"/>
    <w:lvl w:ilvl="0">
      <w:start w:val="1"/>
      <w:numFmt w:val="decimal"/>
      <w:suff w:val="space"/>
      <w:lvlText w:val="Madde %1."/>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15:restartNumberingAfterBreak="0">
    <w:nsid w:val="12101574"/>
    <w:multiLevelType w:val="hybridMultilevel"/>
    <w:tmpl w:val="8FAC2E2E"/>
    <w:lvl w:ilvl="0" w:tplc="CD248950">
      <w:start w:val="1"/>
      <w:numFmt w:val="decimal"/>
      <w:lvlText w:val="%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C43215"/>
    <w:multiLevelType w:val="multilevel"/>
    <w:tmpl w:val="7BFCD7A6"/>
    <w:lvl w:ilvl="0">
      <w:start w:val="1"/>
      <w:numFmt w:val="decimal"/>
      <w:lvlText w:val="Madde %1."/>
      <w:lvlJc w:val="left"/>
      <w:pPr>
        <w:tabs>
          <w:tab w:val="num" w:pos="1440"/>
        </w:tabs>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17652D9F"/>
    <w:multiLevelType w:val="hybridMultilevel"/>
    <w:tmpl w:val="D810593A"/>
    <w:lvl w:ilvl="0" w:tplc="7BF02FC4">
      <w:numFmt w:val="bullet"/>
      <w:lvlText w:val="-"/>
      <w:lvlJc w:val="left"/>
      <w:pPr>
        <w:ind w:left="720" w:hanging="360"/>
      </w:pPr>
      <w:rPr>
        <w:rFonts w:ascii="Arial" w:eastAsia="Times New Roman" w:hAnsi="Arial" w:cs="Arial" w:hint="default"/>
        <w:sz w:val="18"/>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D25F57"/>
    <w:multiLevelType w:val="hybridMultilevel"/>
    <w:tmpl w:val="AE48A51E"/>
    <w:lvl w:ilvl="0" w:tplc="F16A258E">
      <w:start w:val="1"/>
      <w:numFmt w:val="bullet"/>
      <w:lvlText w:val=""/>
      <w:lvlJc w:val="left"/>
      <w:pPr>
        <w:ind w:left="720" w:hanging="360"/>
      </w:pPr>
      <w:rPr>
        <w:rFonts w:ascii="Symbol" w:hAnsi="Symbol"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193A9F"/>
    <w:multiLevelType w:val="hybridMultilevel"/>
    <w:tmpl w:val="E1620C92"/>
    <w:lvl w:ilvl="0" w:tplc="CD5614DE">
      <w:start w:val="1"/>
      <w:numFmt w:val="decimal"/>
      <w:lvlText w:val="%1.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91300D5"/>
    <w:multiLevelType w:val="multilevel"/>
    <w:tmpl w:val="8B84AE2C"/>
    <w:lvl w:ilvl="0">
      <w:start w:val="1"/>
      <w:numFmt w:val="decimal"/>
      <w:suff w:val="space"/>
      <w:lvlText w:val="Madde %1."/>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2B261310"/>
    <w:multiLevelType w:val="multilevel"/>
    <w:tmpl w:val="4F26DB08"/>
    <w:lvl w:ilvl="0">
      <w:start w:val="1"/>
      <w:numFmt w:val="decimal"/>
      <w:suff w:val="nothing"/>
      <w:lvlText w:val="Madde %102."/>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 w15:restartNumberingAfterBreak="0">
    <w:nsid w:val="2EE0133D"/>
    <w:multiLevelType w:val="hybridMultilevel"/>
    <w:tmpl w:val="9878BF32"/>
    <w:lvl w:ilvl="0" w:tplc="5D1EE47C">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65E72B9"/>
    <w:multiLevelType w:val="multilevel"/>
    <w:tmpl w:val="7BFCD7A6"/>
    <w:lvl w:ilvl="0">
      <w:start w:val="1"/>
      <w:numFmt w:val="decimal"/>
      <w:lvlText w:val="Madde %1."/>
      <w:lvlJc w:val="left"/>
      <w:pPr>
        <w:tabs>
          <w:tab w:val="num" w:pos="1440"/>
        </w:tabs>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3BA20338"/>
    <w:multiLevelType w:val="hybridMultilevel"/>
    <w:tmpl w:val="37FA0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2A49B7"/>
    <w:multiLevelType w:val="multilevel"/>
    <w:tmpl w:val="8B84AE2C"/>
    <w:lvl w:ilvl="0">
      <w:start w:val="1"/>
      <w:numFmt w:val="decimal"/>
      <w:suff w:val="space"/>
      <w:lvlText w:val="Madde %1."/>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3E6432CE"/>
    <w:multiLevelType w:val="multilevel"/>
    <w:tmpl w:val="BBB25654"/>
    <w:lvl w:ilvl="0">
      <w:start w:val="1"/>
      <w:numFmt w:val="decimal"/>
      <w:pStyle w:val="Balk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2000"/>
        </w:tabs>
        <w:ind w:left="2000"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15" w15:restartNumberingAfterBreak="0">
    <w:nsid w:val="4012337B"/>
    <w:multiLevelType w:val="hybridMultilevel"/>
    <w:tmpl w:val="858A61E4"/>
    <w:lvl w:ilvl="0" w:tplc="49EEACE0">
      <w:start w:val="1"/>
      <w:numFmt w:val="decimal"/>
      <w:lvlText w:val="%1.1.1.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8BC15A7"/>
    <w:multiLevelType w:val="hybridMultilevel"/>
    <w:tmpl w:val="A97C9EC2"/>
    <w:lvl w:ilvl="0" w:tplc="AF48CFD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C372713"/>
    <w:multiLevelType w:val="multilevel"/>
    <w:tmpl w:val="8B84AE2C"/>
    <w:lvl w:ilvl="0">
      <w:start w:val="1"/>
      <w:numFmt w:val="decimal"/>
      <w:suff w:val="space"/>
      <w:lvlText w:val="Madde %1."/>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50EC2A42"/>
    <w:multiLevelType w:val="hybridMultilevel"/>
    <w:tmpl w:val="AE183A02"/>
    <w:lvl w:ilvl="0" w:tplc="1C86AEDE">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1B37653"/>
    <w:multiLevelType w:val="hybridMultilevel"/>
    <w:tmpl w:val="42C27F1A"/>
    <w:lvl w:ilvl="0" w:tplc="914A3A7C">
      <w:start w:val="1"/>
      <w:numFmt w:val="bullet"/>
      <w:lvlText w:val="•"/>
      <w:lvlJc w:val="left"/>
      <w:pPr>
        <w:tabs>
          <w:tab w:val="num" w:pos="720"/>
        </w:tabs>
        <w:ind w:left="720" w:hanging="360"/>
      </w:pPr>
      <w:rPr>
        <w:rFonts w:ascii="Arial" w:hAnsi="Arial" w:hint="default"/>
        <w:color w:val="00B0F0"/>
      </w:rPr>
    </w:lvl>
    <w:lvl w:ilvl="1" w:tplc="CB5E6BE8" w:tentative="1">
      <w:start w:val="1"/>
      <w:numFmt w:val="bullet"/>
      <w:lvlText w:val="•"/>
      <w:lvlJc w:val="left"/>
      <w:pPr>
        <w:tabs>
          <w:tab w:val="num" w:pos="1440"/>
        </w:tabs>
        <w:ind w:left="1440" w:hanging="360"/>
      </w:pPr>
      <w:rPr>
        <w:rFonts w:ascii="Arial" w:hAnsi="Arial" w:hint="default"/>
      </w:rPr>
    </w:lvl>
    <w:lvl w:ilvl="2" w:tplc="3A040228" w:tentative="1">
      <w:start w:val="1"/>
      <w:numFmt w:val="bullet"/>
      <w:lvlText w:val="•"/>
      <w:lvlJc w:val="left"/>
      <w:pPr>
        <w:tabs>
          <w:tab w:val="num" w:pos="2160"/>
        </w:tabs>
        <w:ind w:left="2160" w:hanging="360"/>
      </w:pPr>
      <w:rPr>
        <w:rFonts w:ascii="Arial" w:hAnsi="Arial" w:hint="default"/>
      </w:rPr>
    </w:lvl>
    <w:lvl w:ilvl="3" w:tplc="21E827CA" w:tentative="1">
      <w:start w:val="1"/>
      <w:numFmt w:val="bullet"/>
      <w:lvlText w:val="•"/>
      <w:lvlJc w:val="left"/>
      <w:pPr>
        <w:tabs>
          <w:tab w:val="num" w:pos="2880"/>
        </w:tabs>
        <w:ind w:left="2880" w:hanging="360"/>
      </w:pPr>
      <w:rPr>
        <w:rFonts w:ascii="Arial" w:hAnsi="Arial" w:hint="default"/>
      </w:rPr>
    </w:lvl>
    <w:lvl w:ilvl="4" w:tplc="B52E5380" w:tentative="1">
      <w:start w:val="1"/>
      <w:numFmt w:val="bullet"/>
      <w:lvlText w:val="•"/>
      <w:lvlJc w:val="left"/>
      <w:pPr>
        <w:tabs>
          <w:tab w:val="num" w:pos="3600"/>
        </w:tabs>
        <w:ind w:left="3600" w:hanging="360"/>
      </w:pPr>
      <w:rPr>
        <w:rFonts w:ascii="Arial" w:hAnsi="Arial" w:hint="default"/>
      </w:rPr>
    </w:lvl>
    <w:lvl w:ilvl="5" w:tplc="C5F4C06C" w:tentative="1">
      <w:start w:val="1"/>
      <w:numFmt w:val="bullet"/>
      <w:lvlText w:val="•"/>
      <w:lvlJc w:val="left"/>
      <w:pPr>
        <w:tabs>
          <w:tab w:val="num" w:pos="4320"/>
        </w:tabs>
        <w:ind w:left="4320" w:hanging="360"/>
      </w:pPr>
      <w:rPr>
        <w:rFonts w:ascii="Arial" w:hAnsi="Arial" w:hint="default"/>
      </w:rPr>
    </w:lvl>
    <w:lvl w:ilvl="6" w:tplc="6C3808DA" w:tentative="1">
      <w:start w:val="1"/>
      <w:numFmt w:val="bullet"/>
      <w:lvlText w:val="•"/>
      <w:lvlJc w:val="left"/>
      <w:pPr>
        <w:tabs>
          <w:tab w:val="num" w:pos="5040"/>
        </w:tabs>
        <w:ind w:left="5040" w:hanging="360"/>
      </w:pPr>
      <w:rPr>
        <w:rFonts w:ascii="Arial" w:hAnsi="Arial" w:hint="default"/>
      </w:rPr>
    </w:lvl>
    <w:lvl w:ilvl="7" w:tplc="E7DA56AA" w:tentative="1">
      <w:start w:val="1"/>
      <w:numFmt w:val="bullet"/>
      <w:lvlText w:val="•"/>
      <w:lvlJc w:val="left"/>
      <w:pPr>
        <w:tabs>
          <w:tab w:val="num" w:pos="5760"/>
        </w:tabs>
        <w:ind w:left="5760" w:hanging="360"/>
      </w:pPr>
      <w:rPr>
        <w:rFonts w:ascii="Arial" w:hAnsi="Arial" w:hint="default"/>
      </w:rPr>
    </w:lvl>
    <w:lvl w:ilvl="8" w:tplc="27F8D4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430673"/>
    <w:multiLevelType w:val="hybridMultilevel"/>
    <w:tmpl w:val="149AB390"/>
    <w:lvl w:ilvl="0" w:tplc="5D1EE4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3D564DC"/>
    <w:multiLevelType w:val="multilevel"/>
    <w:tmpl w:val="7BFCD7A6"/>
    <w:lvl w:ilvl="0">
      <w:start w:val="1"/>
      <w:numFmt w:val="decimal"/>
      <w:lvlText w:val="Madde %1."/>
      <w:lvlJc w:val="left"/>
      <w:pPr>
        <w:tabs>
          <w:tab w:val="num" w:pos="1440"/>
        </w:tabs>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5C061E76"/>
    <w:multiLevelType w:val="hybridMultilevel"/>
    <w:tmpl w:val="74BE1924"/>
    <w:lvl w:ilvl="0" w:tplc="D2FCB3A2">
      <w:start w:val="1"/>
      <w:numFmt w:val="bullet"/>
      <w:lvlText w:val=""/>
      <w:lvlJc w:val="left"/>
      <w:pPr>
        <w:tabs>
          <w:tab w:val="num" w:pos="1428"/>
        </w:tabs>
        <w:ind w:left="1428" w:hanging="360"/>
      </w:pPr>
      <w:rPr>
        <w:rFonts w:ascii="Symbol" w:hAnsi="Symbol" w:hint="default"/>
        <w:color w:val="0070C0"/>
      </w:rPr>
    </w:lvl>
    <w:lvl w:ilvl="1" w:tplc="041F0003">
      <w:start w:val="1"/>
      <w:numFmt w:val="bullet"/>
      <w:lvlText w:val="o"/>
      <w:lvlJc w:val="left"/>
      <w:pPr>
        <w:tabs>
          <w:tab w:val="num" w:pos="2148"/>
        </w:tabs>
        <w:ind w:left="2148" w:hanging="360"/>
      </w:pPr>
      <w:rPr>
        <w:rFonts w:ascii="Courier New" w:hAnsi="Courier New" w:hint="default"/>
      </w:rPr>
    </w:lvl>
    <w:lvl w:ilvl="2" w:tplc="041F0005">
      <w:start w:val="1"/>
      <w:numFmt w:val="bullet"/>
      <w:lvlText w:val=""/>
      <w:lvlJc w:val="left"/>
      <w:pPr>
        <w:tabs>
          <w:tab w:val="num" w:pos="2868"/>
        </w:tabs>
        <w:ind w:left="2868" w:hanging="360"/>
      </w:pPr>
      <w:rPr>
        <w:rFonts w:ascii="Wingdings" w:hAnsi="Wingdings" w:hint="default"/>
      </w:rPr>
    </w:lvl>
    <w:lvl w:ilvl="3" w:tplc="041F0001">
      <w:start w:val="1"/>
      <w:numFmt w:val="bullet"/>
      <w:lvlText w:val=""/>
      <w:lvlJc w:val="left"/>
      <w:pPr>
        <w:tabs>
          <w:tab w:val="num" w:pos="3588"/>
        </w:tabs>
        <w:ind w:left="3588" w:hanging="360"/>
      </w:pPr>
      <w:rPr>
        <w:rFonts w:ascii="Symbol" w:hAnsi="Symbol" w:hint="default"/>
      </w:rPr>
    </w:lvl>
    <w:lvl w:ilvl="4" w:tplc="041F0003">
      <w:start w:val="1"/>
      <w:numFmt w:val="bullet"/>
      <w:lvlText w:val="o"/>
      <w:lvlJc w:val="left"/>
      <w:pPr>
        <w:tabs>
          <w:tab w:val="num" w:pos="4308"/>
        </w:tabs>
        <w:ind w:left="4308" w:hanging="360"/>
      </w:pPr>
      <w:rPr>
        <w:rFonts w:ascii="Courier New" w:hAnsi="Courier New" w:hint="default"/>
      </w:rPr>
    </w:lvl>
    <w:lvl w:ilvl="5" w:tplc="041F0005">
      <w:start w:val="1"/>
      <w:numFmt w:val="bullet"/>
      <w:lvlText w:val=""/>
      <w:lvlJc w:val="left"/>
      <w:pPr>
        <w:tabs>
          <w:tab w:val="num" w:pos="5028"/>
        </w:tabs>
        <w:ind w:left="5028" w:hanging="360"/>
      </w:pPr>
      <w:rPr>
        <w:rFonts w:ascii="Wingdings" w:hAnsi="Wingdings" w:hint="default"/>
      </w:rPr>
    </w:lvl>
    <w:lvl w:ilvl="6" w:tplc="041F0001">
      <w:start w:val="1"/>
      <w:numFmt w:val="bullet"/>
      <w:lvlText w:val=""/>
      <w:lvlJc w:val="left"/>
      <w:pPr>
        <w:tabs>
          <w:tab w:val="num" w:pos="5748"/>
        </w:tabs>
        <w:ind w:left="5748" w:hanging="360"/>
      </w:pPr>
      <w:rPr>
        <w:rFonts w:ascii="Symbol" w:hAnsi="Symbol" w:hint="default"/>
      </w:rPr>
    </w:lvl>
    <w:lvl w:ilvl="7" w:tplc="041F0003">
      <w:start w:val="1"/>
      <w:numFmt w:val="bullet"/>
      <w:lvlText w:val="o"/>
      <w:lvlJc w:val="left"/>
      <w:pPr>
        <w:tabs>
          <w:tab w:val="num" w:pos="6468"/>
        </w:tabs>
        <w:ind w:left="6468" w:hanging="360"/>
      </w:pPr>
      <w:rPr>
        <w:rFonts w:ascii="Courier New" w:hAnsi="Courier New" w:hint="default"/>
      </w:rPr>
    </w:lvl>
    <w:lvl w:ilvl="8" w:tplc="041F0005">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C9B6074"/>
    <w:multiLevelType w:val="hybridMultilevel"/>
    <w:tmpl w:val="3EE2C300"/>
    <w:lvl w:ilvl="0" w:tplc="78E6B23A">
      <w:start w:val="1"/>
      <w:numFmt w:val="decimal"/>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9D671B"/>
    <w:multiLevelType w:val="hybridMultilevel"/>
    <w:tmpl w:val="8FFC29E8"/>
    <w:lvl w:ilvl="0" w:tplc="041F0001">
      <w:start w:val="1"/>
      <w:numFmt w:val="bullet"/>
      <w:lvlText w:val=""/>
      <w:lvlJc w:val="left"/>
      <w:pPr>
        <w:tabs>
          <w:tab w:val="num" w:pos="644"/>
        </w:tabs>
        <w:ind w:left="644" w:hanging="360"/>
      </w:pPr>
      <w:rPr>
        <w:rFonts w:ascii="Symbol" w:hAnsi="Symbol" w:hint="default"/>
      </w:rPr>
    </w:lvl>
    <w:lvl w:ilvl="1" w:tplc="041F0003">
      <w:start w:val="1"/>
      <w:numFmt w:val="bullet"/>
      <w:lvlText w:val="o"/>
      <w:lvlJc w:val="left"/>
      <w:pPr>
        <w:tabs>
          <w:tab w:val="num" w:pos="1364"/>
        </w:tabs>
        <w:ind w:left="1364" w:hanging="360"/>
      </w:pPr>
      <w:rPr>
        <w:rFonts w:ascii="Courier New" w:hAnsi="Courier New" w:hint="default"/>
      </w:rPr>
    </w:lvl>
    <w:lvl w:ilvl="2" w:tplc="041F0005">
      <w:start w:val="1"/>
      <w:numFmt w:val="bullet"/>
      <w:lvlText w:val=""/>
      <w:lvlJc w:val="left"/>
      <w:pPr>
        <w:tabs>
          <w:tab w:val="num" w:pos="2084"/>
        </w:tabs>
        <w:ind w:left="2084" w:hanging="360"/>
      </w:pPr>
      <w:rPr>
        <w:rFonts w:ascii="Wingdings" w:hAnsi="Wingdings" w:hint="default"/>
      </w:rPr>
    </w:lvl>
    <w:lvl w:ilvl="3" w:tplc="041F0001">
      <w:start w:val="1"/>
      <w:numFmt w:val="bullet"/>
      <w:lvlText w:val=""/>
      <w:lvlJc w:val="left"/>
      <w:pPr>
        <w:tabs>
          <w:tab w:val="num" w:pos="2804"/>
        </w:tabs>
        <w:ind w:left="2804" w:hanging="360"/>
      </w:pPr>
      <w:rPr>
        <w:rFonts w:ascii="Symbol" w:hAnsi="Symbol" w:hint="default"/>
      </w:rPr>
    </w:lvl>
    <w:lvl w:ilvl="4" w:tplc="041F0003">
      <w:start w:val="1"/>
      <w:numFmt w:val="bullet"/>
      <w:lvlText w:val="o"/>
      <w:lvlJc w:val="left"/>
      <w:pPr>
        <w:tabs>
          <w:tab w:val="num" w:pos="3524"/>
        </w:tabs>
        <w:ind w:left="3524" w:hanging="360"/>
      </w:pPr>
      <w:rPr>
        <w:rFonts w:ascii="Courier New" w:hAnsi="Courier New" w:hint="default"/>
      </w:rPr>
    </w:lvl>
    <w:lvl w:ilvl="5" w:tplc="041F0005">
      <w:start w:val="1"/>
      <w:numFmt w:val="bullet"/>
      <w:lvlText w:val=""/>
      <w:lvlJc w:val="left"/>
      <w:pPr>
        <w:tabs>
          <w:tab w:val="num" w:pos="4244"/>
        </w:tabs>
        <w:ind w:left="4244" w:hanging="360"/>
      </w:pPr>
      <w:rPr>
        <w:rFonts w:ascii="Wingdings" w:hAnsi="Wingdings" w:hint="default"/>
      </w:rPr>
    </w:lvl>
    <w:lvl w:ilvl="6" w:tplc="041F0001">
      <w:start w:val="1"/>
      <w:numFmt w:val="bullet"/>
      <w:lvlText w:val=""/>
      <w:lvlJc w:val="left"/>
      <w:pPr>
        <w:tabs>
          <w:tab w:val="num" w:pos="4964"/>
        </w:tabs>
        <w:ind w:left="4964" w:hanging="360"/>
      </w:pPr>
      <w:rPr>
        <w:rFonts w:ascii="Symbol" w:hAnsi="Symbol" w:hint="default"/>
      </w:rPr>
    </w:lvl>
    <w:lvl w:ilvl="7" w:tplc="041F0003">
      <w:start w:val="1"/>
      <w:numFmt w:val="bullet"/>
      <w:lvlText w:val="o"/>
      <w:lvlJc w:val="left"/>
      <w:pPr>
        <w:tabs>
          <w:tab w:val="num" w:pos="5684"/>
        </w:tabs>
        <w:ind w:left="5684" w:hanging="360"/>
      </w:pPr>
      <w:rPr>
        <w:rFonts w:ascii="Courier New" w:hAnsi="Courier New" w:hint="default"/>
      </w:rPr>
    </w:lvl>
    <w:lvl w:ilvl="8" w:tplc="041F0005">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5F656F12"/>
    <w:multiLevelType w:val="hybridMultilevel"/>
    <w:tmpl w:val="8E7C8CD2"/>
    <w:lvl w:ilvl="0" w:tplc="AF48CFDC">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502B90"/>
    <w:multiLevelType w:val="multilevel"/>
    <w:tmpl w:val="4F26DB08"/>
    <w:lvl w:ilvl="0">
      <w:start w:val="1"/>
      <w:numFmt w:val="decimal"/>
      <w:suff w:val="nothing"/>
      <w:lvlText w:val="Madde %102."/>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3FF0C5E"/>
    <w:multiLevelType w:val="hybridMultilevel"/>
    <w:tmpl w:val="3DFC8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6A920F1"/>
    <w:multiLevelType w:val="multilevel"/>
    <w:tmpl w:val="8B84AE2C"/>
    <w:lvl w:ilvl="0">
      <w:start w:val="1"/>
      <w:numFmt w:val="decimal"/>
      <w:suff w:val="space"/>
      <w:lvlText w:val="Madde %1."/>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67EF1B04"/>
    <w:multiLevelType w:val="multilevel"/>
    <w:tmpl w:val="76D68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357C37"/>
    <w:multiLevelType w:val="hybridMultilevel"/>
    <w:tmpl w:val="A1B65ED4"/>
    <w:lvl w:ilvl="0" w:tplc="520E73D8">
      <w:start w:val="1"/>
      <w:numFmt w:val="bullet"/>
      <w:lvlText w:val=""/>
      <w:lvlJc w:val="left"/>
      <w:pPr>
        <w:ind w:left="720" w:hanging="360"/>
      </w:pPr>
      <w:rPr>
        <w:rFonts w:ascii="Symbol" w:hAnsi="Symbol" w:hint="default"/>
        <w:color w:val="4472C4" w:themeColor="accent1"/>
        <w:sz w:val="18"/>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E5F7152"/>
    <w:multiLevelType w:val="multilevel"/>
    <w:tmpl w:val="5FE8C4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8A5FF8"/>
    <w:multiLevelType w:val="hybridMultilevel"/>
    <w:tmpl w:val="E2F0BEBE"/>
    <w:lvl w:ilvl="0" w:tplc="AF48CFDC">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4552898"/>
    <w:multiLevelType w:val="hybridMultilevel"/>
    <w:tmpl w:val="20F0E3D2"/>
    <w:lvl w:ilvl="0" w:tplc="1C86AEDE">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7ED45317"/>
    <w:multiLevelType w:val="multilevel"/>
    <w:tmpl w:val="4F26DB08"/>
    <w:lvl w:ilvl="0">
      <w:start w:val="1"/>
      <w:numFmt w:val="decimal"/>
      <w:suff w:val="nothing"/>
      <w:lvlText w:val="Madde %102."/>
      <w:lvlJc w:val="left"/>
      <w:pPr>
        <w:ind w:left="1440" w:hanging="1152"/>
      </w:pPr>
      <w:rPr>
        <w:rFonts w:hint="default"/>
        <w:b/>
        <w:i w:val="0"/>
      </w:rPr>
    </w:lvl>
    <w:lvl w:ilvl="1">
      <w:start w:val="1"/>
      <w:numFmt w:val="decimalZero"/>
      <w:isLgl/>
      <w:lvlText w:val="Bölüm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15:restartNumberingAfterBreak="0">
    <w:nsid w:val="7F5373CE"/>
    <w:multiLevelType w:val="hybridMultilevel"/>
    <w:tmpl w:val="E81E4BBC"/>
    <w:lvl w:ilvl="0" w:tplc="5D1EE47C">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29"/>
  </w:num>
  <w:num w:numId="3">
    <w:abstractNumId w:val="2"/>
  </w:num>
  <w:num w:numId="4">
    <w:abstractNumId w:val="4"/>
  </w:num>
  <w:num w:numId="5">
    <w:abstractNumId w:val="21"/>
  </w:num>
  <w:num w:numId="6">
    <w:abstractNumId w:val="11"/>
  </w:num>
  <w:num w:numId="7">
    <w:abstractNumId w:val="9"/>
  </w:num>
  <w:num w:numId="8">
    <w:abstractNumId w:val="17"/>
  </w:num>
  <w:num w:numId="9">
    <w:abstractNumId w:val="34"/>
  </w:num>
  <w:num w:numId="10">
    <w:abstractNumId w:val="26"/>
  </w:num>
  <w:num w:numId="11">
    <w:abstractNumId w:val="13"/>
  </w:num>
  <w:num w:numId="12">
    <w:abstractNumId w:val="8"/>
  </w:num>
  <w:num w:numId="13">
    <w:abstractNumId w:val="28"/>
  </w:num>
  <w:num w:numId="14">
    <w:abstractNumId w:val="22"/>
  </w:num>
  <w:num w:numId="15">
    <w:abstractNumId w:val="14"/>
  </w:num>
  <w:num w:numId="16">
    <w:abstractNumId w:val="14"/>
  </w:num>
  <w:num w:numId="17">
    <w:abstractNumId w:val="14"/>
  </w:num>
  <w:num w:numId="18">
    <w:abstractNumId w:val="14"/>
  </w:num>
  <w:num w:numId="19">
    <w:abstractNumId w:val="14"/>
  </w:num>
  <w:num w:numId="20">
    <w:abstractNumId w:val="30"/>
  </w:num>
  <w:num w:numId="21">
    <w:abstractNumId w:val="5"/>
  </w:num>
  <w:num w:numId="22">
    <w:abstractNumId w:val="14"/>
  </w:num>
  <w:num w:numId="23">
    <w:abstractNumId w:val="14"/>
  </w:num>
  <w:num w:numId="24">
    <w:abstractNumId w:val="27"/>
  </w:num>
  <w:num w:numId="25">
    <w:abstractNumId w:val="19"/>
  </w:num>
  <w:num w:numId="26">
    <w:abstractNumId w:val="12"/>
  </w:num>
  <w:num w:numId="27">
    <w:abstractNumId w:val="0"/>
  </w:num>
  <w:num w:numId="28">
    <w:abstractNumId w:val="24"/>
  </w:num>
  <w:num w:numId="29">
    <w:abstractNumId w:val="31"/>
  </w:num>
  <w:num w:numId="30">
    <w:abstractNumId w:val="6"/>
  </w:num>
  <w:num w:numId="31">
    <w:abstractNumId w:val="7"/>
  </w:num>
  <w:num w:numId="32">
    <w:abstractNumId w:val="1"/>
  </w:num>
  <w:num w:numId="33">
    <w:abstractNumId w:val="15"/>
  </w:num>
  <w:num w:numId="34">
    <w:abstractNumId w:val="23"/>
  </w:num>
  <w:num w:numId="35">
    <w:abstractNumId w:val="3"/>
  </w:num>
  <w:num w:numId="36">
    <w:abstractNumId w:val="25"/>
  </w:num>
  <w:num w:numId="37">
    <w:abstractNumId w:val="32"/>
  </w:num>
  <w:num w:numId="38">
    <w:abstractNumId w:val="16"/>
  </w:num>
  <w:num w:numId="39">
    <w:abstractNumId w:val="33"/>
  </w:num>
  <w:num w:numId="40">
    <w:abstractNumId w:val="18"/>
  </w:num>
  <w:num w:numId="41">
    <w:abstractNumId w:val="20"/>
  </w:num>
  <w:num w:numId="42">
    <w:abstractNumId w:val="3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C1"/>
    <w:rsid w:val="0000198E"/>
    <w:rsid w:val="00012856"/>
    <w:rsid w:val="0002234C"/>
    <w:rsid w:val="0002349B"/>
    <w:rsid w:val="0002698D"/>
    <w:rsid w:val="00030F70"/>
    <w:rsid w:val="00036B50"/>
    <w:rsid w:val="00047FE5"/>
    <w:rsid w:val="00050122"/>
    <w:rsid w:val="00056849"/>
    <w:rsid w:val="000613DF"/>
    <w:rsid w:val="00064D82"/>
    <w:rsid w:val="00067904"/>
    <w:rsid w:val="00070DFC"/>
    <w:rsid w:val="0007236C"/>
    <w:rsid w:val="00072E05"/>
    <w:rsid w:val="000745A9"/>
    <w:rsid w:val="00077F8A"/>
    <w:rsid w:val="00083E83"/>
    <w:rsid w:val="000A2153"/>
    <w:rsid w:val="000A5052"/>
    <w:rsid w:val="000B63E5"/>
    <w:rsid w:val="000C4F60"/>
    <w:rsid w:val="000D427B"/>
    <w:rsid w:val="000D49E2"/>
    <w:rsid w:val="000D7E44"/>
    <w:rsid w:val="000E19EF"/>
    <w:rsid w:val="000F0D10"/>
    <w:rsid w:val="000F62A7"/>
    <w:rsid w:val="00117E99"/>
    <w:rsid w:val="001201A5"/>
    <w:rsid w:val="00122D45"/>
    <w:rsid w:val="00126980"/>
    <w:rsid w:val="00144735"/>
    <w:rsid w:val="001479EF"/>
    <w:rsid w:val="00160566"/>
    <w:rsid w:val="00172501"/>
    <w:rsid w:val="00187D4F"/>
    <w:rsid w:val="00196C66"/>
    <w:rsid w:val="001A6411"/>
    <w:rsid w:val="001A7910"/>
    <w:rsid w:val="001B2059"/>
    <w:rsid w:val="001B5319"/>
    <w:rsid w:val="001C7CD2"/>
    <w:rsid w:val="001C7FA1"/>
    <w:rsid w:val="001D5036"/>
    <w:rsid w:val="001E3159"/>
    <w:rsid w:val="001E4AFA"/>
    <w:rsid w:val="001E7198"/>
    <w:rsid w:val="001F1BA6"/>
    <w:rsid w:val="00201583"/>
    <w:rsid w:val="002076D6"/>
    <w:rsid w:val="00224A96"/>
    <w:rsid w:val="0024407D"/>
    <w:rsid w:val="0026047C"/>
    <w:rsid w:val="00261159"/>
    <w:rsid w:val="00264204"/>
    <w:rsid w:val="002645F6"/>
    <w:rsid w:val="00272FBA"/>
    <w:rsid w:val="0027613B"/>
    <w:rsid w:val="002832F3"/>
    <w:rsid w:val="002877D5"/>
    <w:rsid w:val="002911F8"/>
    <w:rsid w:val="00292690"/>
    <w:rsid w:val="00292B5D"/>
    <w:rsid w:val="00295ED0"/>
    <w:rsid w:val="002B42A6"/>
    <w:rsid w:val="002B5061"/>
    <w:rsid w:val="002E1BD7"/>
    <w:rsid w:val="002E6D7D"/>
    <w:rsid w:val="00307916"/>
    <w:rsid w:val="00325BF7"/>
    <w:rsid w:val="00326173"/>
    <w:rsid w:val="00327638"/>
    <w:rsid w:val="00331155"/>
    <w:rsid w:val="003318DC"/>
    <w:rsid w:val="00346976"/>
    <w:rsid w:val="00352048"/>
    <w:rsid w:val="003521EC"/>
    <w:rsid w:val="003604A4"/>
    <w:rsid w:val="00374C0A"/>
    <w:rsid w:val="0037614A"/>
    <w:rsid w:val="00391743"/>
    <w:rsid w:val="003A095A"/>
    <w:rsid w:val="003A7251"/>
    <w:rsid w:val="003A7A7E"/>
    <w:rsid w:val="003D5BDE"/>
    <w:rsid w:val="003F4195"/>
    <w:rsid w:val="00406D31"/>
    <w:rsid w:val="004110AC"/>
    <w:rsid w:val="00412085"/>
    <w:rsid w:val="00424301"/>
    <w:rsid w:val="00433B70"/>
    <w:rsid w:val="00442502"/>
    <w:rsid w:val="004463B4"/>
    <w:rsid w:val="00455E96"/>
    <w:rsid w:val="00465E8B"/>
    <w:rsid w:val="00470F38"/>
    <w:rsid w:val="0047179F"/>
    <w:rsid w:val="00477ADA"/>
    <w:rsid w:val="00495417"/>
    <w:rsid w:val="004D453A"/>
    <w:rsid w:val="004F0CF4"/>
    <w:rsid w:val="004F4D41"/>
    <w:rsid w:val="00502DBC"/>
    <w:rsid w:val="00525EE2"/>
    <w:rsid w:val="00527631"/>
    <w:rsid w:val="00540B8D"/>
    <w:rsid w:val="00551471"/>
    <w:rsid w:val="00561638"/>
    <w:rsid w:val="00562780"/>
    <w:rsid w:val="0057243D"/>
    <w:rsid w:val="00577CC0"/>
    <w:rsid w:val="0058145C"/>
    <w:rsid w:val="00582DED"/>
    <w:rsid w:val="00582F14"/>
    <w:rsid w:val="00593F93"/>
    <w:rsid w:val="00597190"/>
    <w:rsid w:val="005A6379"/>
    <w:rsid w:val="005B2560"/>
    <w:rsid w:val="005C0922"/>
    <w:rsid w:val="005C19CC"/>
    <w:rsid w:val="005C2303"/>
    <w:rsid w:val="005D3FF0"/>
    <w:rsid w:val="005D5B04"/>
    <w:rsid w:val="005E1DE2"/>
    <w:rsid w:val="00623FC1"/>
    <w:rsid w:val="00627598"/>
    <w:rsid w:val="006328EE"/>
    <w:rsid w:val="00632B0C"/>
    <w:rsid w:val="00655443"/>
    <w:rsid w:val="00655C4A"/>
    <w:rsid w:val="006661EC"/>
    <w:rsid w:val="006672B1"/>
    <w:rsid w:val="00667461"/>
    <w:rsid w:val="00671F77"/>
    <w:rsid w:val="006755AD"/>
    <w:rsid w:val="00675B1A"/>
    <w:rsid w:val="00694A1C"/>
    <w:rsid w:val="006A1D57"/>
    <w:rsid w:val="006C0E69"/>
    <w:rsid w:val="006C5FCB"/>
    <w:rsid w:val="006D1FB6"/>
    <w:rsid w:val="006D2AB9"/>
    <w:rsid w:val="006E2386"/>
    <w:rsid w:val="00702B7A"/>
    <w:rsid w:val="00712371"/>
    <w:rsid w:val="0071694C"/>
    <w:rsid w:val="00730668"/>
    <w:rsid w:val="00730B38"/>
    <w:rsid w:val="00732B87"/>
    <w:rsid w:val="00745D81"/>
    <w:rsid w:val="00755E29"/>
    <w:rsid w:val="007728C0"/>
    <w:rsid w:val="00777D48"/>
    <w:rsid w:val="00780536"/>
    <w:rsid w:val="0078406C"/>
    <w:rsid w:val="00786EE6"/>
    <w:rsid w:val="00796F7D"/>
    <w:rsid w:val="007A7C2F"/>
    <w:rsid w:val="007B4891"/>
    <w:rsid w:val="007D0163"/>
    <w:rsid w:val="007E26A8"/>
    <w:rsid w:val="007F0E09"/>
    <w:rsid w:val="007F7971"/>
    <w:rsid w:val="00804F08"/>
    <w:rsid w:val="008057DB"/>
    <w:rsid w:val="008063BE"/>
    <w:rsid w:val="00826A03"/>
    <w:rsid w:val="008354D5"/>
    <w:rsid w:val="00842C57"/>
    <w:rsid w:val="00845F9E"/>
    <w:rsid w:val="008462AC"/>
    <w:rsid w:val="00846CD1"/>
    <w:rsid w:val="00861DF9"/>
    <w:rsid w:val="00863397"/>
    <w:rsid w:val="00866372"/>
    <w:rsid w:val="00887D62"/>
    <w:rsid w:val="0089085C"/>
    <w:rsid w:val="008923AB"/>
    <w:rsid w:val="00897732"/>
    <w:rsid w:val="008C3D75"/>
    <w:rsid w:val="008D2774"/>
    <w:rsid w:val="008E5344"/>
    <w:rsid w:val="008F3B12"/>
    <w:rsid w:val="00907F06"/>
    <w:rsid w:val="00911953"/>
    <w:rsid w:val="00920B74"/>
    <w:rsid w:val="0092439F"/>
    <w:rsid w:val="0092705D"/>
    <w:rsid w:val="00932764"/>
    <w:rsid w:val="0093600A"/>
    <w:rsid w:val="00954FF9"/>
    <w:rsid w:val="00956BA3"/>
    <w:rsid w:val="00970FFF"/>
    <w:rsid w:val="0097255B"/>
    <w:rsid w:val="00974D5D"/>
    <w:rsid w:val="00981314"/>
    <w:rsid w:val="00995777"/>
    <w:rsid w:val="009975AF"/>
    <w:rsid w:val="009A1E17"/>
    <w:rsid w:val="009B1EBB"/>
    <w:rsid w:val="009C1D97"/>
    <w:rsid w:val="009D5A6F"/>
    <w:rsid w:val="009E2C47"/>
    <w:rsid w:val="009E3F62"/>
    <w:rsid w:val="009F54FD"/>
    <w:rsid w:val="00A0408C"/>
    <w:rsid w:val="00A14836"/>
    <w:rsid w:val="00A1587B"/>
    <w:rsid w:val="00A17C42"/>
    <w:rsid w:val="00A25552"/>
    <w:rsid w:val="00A26401"/>
    <w:rsid w:val="00A37294"/>
    <w:rsid w:val="00A451B8"/>
    <w:rsid w:val="00A517CC"/>
    <w:rsid w:val="00A60A8A"/>
    <w:rsid w:val="00A61252"/>
    <w:rsid w:val="00A645EA"/>
    <w:rsid w:val="00A65872"/>
    <w:rsid w:val="00A71E66"/>
    <w:rsid w:val="00A725A7"/>
    <w:rsid w:val="00A83B25"/>
    <w:rsid w:val="00A85A92"/>
    <w:rsid w:val="00A91618"/>
    <w:rsid w:val="00AA340A"/>
    <w:rsid w:val="00AA47EE"/>
    <w:rsid w:val="00AA7369"/>
    <w:rsid w:val="00AA7FA1"/>
    <w:rsid w:val="00AB79B3"/>
    <w:rsid w:val="00AC5175"/>
    <w:rsid w:val="00AD517C"/>
    <w:rsid w:val="00AE0008"/>
    <w:rsid w:val="00AE02CF"/>
    <w:rsid w:val="00AE44EC"/>
    <w:rsid w:val="00AF1029"/>
    <w:rsid w:val="00AF5D05"/>
    <w:rsid w:val="00B07979"/>
    <w:rsid w:val="00B347F2"/>
    <w:rsid w:val="00B34A7D"/>
    <w:rsid w:val="00B506D6"/>
    <w:rsid w:val="00B55BEA"/>
    <w:rsid w:val="00B65292"/>
    <w:rsid w:val="00B65BE7"/>
    <w:rsid w:val="00B71AAC"/>
    <w:rsid w:val="00B77B56"/>
    <w:rsid w:val="00B806E0"/>
    <w:rsid w:val="00B94F7A"/>
    <w:rsid w:val="00B97620"/>
    <w:rsid w:val="00BA5E77"/>
    <w:rsid w:val="00BB3993"/>
    <w:rsid w:val="00BB73FE"/>
    <w:rsid w:val="00BC2800"/>
    <w:rsid w:val="00BC299E"/>
    <w:rsid w:val="00BC4EBA"/>
    <w:rsid w:val="00BC5275"/>
    <w:rsid w:val="00BD1A04"/>
    <w:rsid w:val="00BD534C"/>
    <w:rsid w:val="00BE1CAD"/>
    <w:rsid w:val="00BF042A"/>
    <w:rsid w:val="00BF2029"/>
    <w:rsid w:val="00BF6835"/>
    <w:rsid w:val="00C02806"/>
    <w:rsid w:val="00C03D3B"/>
    <w:rsid w:val="00C07B74"/>
    <w:rsid w:val="00C105E5"/>
    <w:rsid w:val="00C10BFC"/>
    <w:rsid w:val="00C112B1"/>
    <w:rsid w:val="00C11F48"/>
    <w:rsid w:val="00C170A1"/>
    <w:rsid w:val="00C17845"/>
    <w:rsid w:val="00C17C7F"/>
    <w:rsid w:val="00C20471"/>
    <w:rsid w:val="00C24764"/>
    <w:rsid w:val="00C24CF3"/>
    <w:rsid w:val="00C25464"/>
    <w:rsid w:val="00C327D0"/>
    <w:rsid w:val="00C33C59"/>
    <w:rsid w:val="00C36C38"/>
    <w:rsid w:val="00C36C8A"/>
    <w:rsid w:val="00C40150"/>
    <w:rsid w:val="00C43B70"/>
    <w:rsid w:val="00C44C4D"/>
    <w:rsid w:val="00C4659B"/>
    <w:rsid w:val="00C6104C"/>
    <w:rsid w:val="00C9531A"/>
    <w:rsid w:val="00CC2EC7"/>
    <w:rsid w:val="00CC4D50"/>
    <w:rsid w:val="00CD2765"/>
    <w:rsid w:val="00CD786C"/>
    <w:rsid w:val="00CF26CA"/>
    <w:rsid w:val="00CF2A76"/>
    <w:rsid w:val="00D14E10"/>
    <w:rsid w:val="00D17957"/>
    <w:rsid w:val="00D21B58"/>
    <w:rsid w:val="00D25367"/>
    <w:rsid w:val="00D337F6"/>
    <w:rsid w:val="00D35D4B"/>
    <w:rsid w:val="00D476F8"/>
    <w:rsid w:val="00D55DEA"/>
    <w:rsid w:val="00D57B42"/>
    <w:rsid w:val="00D62964"/>
    <w:rsid w:val="00D63D41"/>
    <w:rsid w:val="00D828AA"/>
    <w:rsid w:val="00D83E54"/>
    <w:rsid w:val="00D90166"/>
    <w:rsid w:val="00D91B1E"/>
    <w:rsid w:val="00D96465"/>
    <w:rsid w:val="00DA5090"/>
    <w:rsid w:val="00DB7320"/>
    <w:rsid w:val="00DC6877"/>
    <w:rsid w:val="00DD273C"/>
    <w:rsid w:val="00DE1748"/>
    <w:rsid w:val="00DE5307"/>
    <w:rsid w:val="00DE7125"/>
    <w:rsid w:val="00DF29DA"/>
    <w:rsid w:val="00E07977"/>
    <w:rsid w:val="00E07CB9"/>
    <w:rsid w:val="00E10F26"/>
    <w:rsid w:val="00E147CC"/>
    <w:rsid w:val="00E27879"/>
    <w:rsid w:val="00E340B1"/>
    <w:rsid w:val="00E46A68"/>
    <w:rsid w:val="00E533C3"/>
    <w:rsid w:val="00E602C1"/>
    <w:rsid w:val="00E76742"/>
    <w:rsid w:val="00E80E0D"/>
    <w:rsid w:val="00E857FB"/>
    <w:rsid w:val="00E90A60"/>
    <w:rsid w:val="00E941E5"/>
    <w:rsid w:val="00EB04D5"/>
    <w:rsid w:val="00EC3247"/>
    <w:rsid w:val="00EC5882"/>
    <w:rsid w:val="00ED1493"/>
    <w:rsid w:val="00EE2D7C"/>
    <w:rsid w:val="00EE600A"/>
    <w:rsid w:val="00EF32D0"/>
    <w:rsid w:val="00EF4C04"/>
    <w:rsid w:val="00F03AAC"/>
    <w:rsid w:val="00F05607"/>
    <w:rsid w:val="00F111C1"/>
    <w:rsid w:val="00F2675F"/>
    <w:rsid w:val="00F273F2"/>
    <w:rsid w:val="00F32542"/>
    <w:rsid w:val="00F35736"/>
    <w:rsid w:val="00F47F7B"/>
    <w:rsid w:val="00F67BC3"/>
    <w:rsid w:val="00F70E02"/>
    <w:rsid w:val="00F71955"/>
    <w:rsid w:val="00F74A73"/>
    <w:rsid w:val="00F867D1"/>
    <w:rsid w:val="00F8722E"/>
    <w:rsid w:val="00F95B22"/>
    <w:rsid w:val="00FA1903"/>
    <w:rsid w:val="00FC415A"/>
    <w:rsid w:val="00FC6963"/>
    <w:rsid w:val="00FC7A01"/>
    <w:rsid w:val="00FD2035"/>
    <w:rsid w:val="00FD4053"/>
    <w:rsid w:val="00FE3F24"/>
    <w:rsid w:val="00FF5F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D39913"/>
  <w15:chartTrackingRefBased/>
  <w15:docId w15:val="{18C07442-8DE1-D247-93C5-D386CABC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2"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F3"/>
    <w:pPr>
      <w:spacing w:after="160" w:line="259" w:lineRule="auto"/>
    </w:pPr>
    <w:rPr>
      <w:rFonts w:asciiTheme="minorHAnsi" w:hAnsiTheme="minorHAnsi"/>
      <w:sz w:val="22"/>
      <w:szCs w:val="22"/>
      <w:lang w:eastAsia="en-US"/>
    </w:rPr>
  </w:style>
  <w:style w:type="paragraph" w:styleId="Balk1">
    <w:name w:val="heading 1"/>
    <w:basedOn w:val="Normal"/>
    <w:next w:val="Normal"/>
    <w:link w:val="Balk1Char"/>
    <w:rsid w:val="00C43B70"/>
    <w:pPr>
      <w:keepNext/>
      <w:numPr>
        <w:numId w:val="1"/>
      </w:numPr>
      <w:spacing w:before="240" w:after="60"/>
      <w:outlineLvl w:val="0"/>
    </w:pPr>
    <w:rPr>
      <w:rFonts w:cs="Arial"/>
      <w:b/>
      <w:bCs/>
      <w:kern w:val="32"/>
      <w:szCs w:val="32"/>
    </w:rPr>
  </w:style>
  <w:style w:type="paragraph" w:styleId="Balk2">
    <w:name w:val="heading 2"/>
    <w:basedOn w:val="Normal"/>
    <w:next w:val="Normal"/>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rsid w:val="000745A9"/>
    <w:pPr>
      <w:keepNext/>
      <w:numPr>
        <w:ilvl w:val="2"/>
        <w:numId w:val="1"/>
      </w:numPr>
      <w:spacing w:before="240" w:after="60"/>
      <w:outlineLvl w:val="2"/>
    </w:pPr>
    <w:rPr>
      <w:rFonts w:cs="Arial"/>
      <w:bCs/>
      <w:szCs w:val="26"/>
    </w:rPr>
  </w:style>
  <w:style w:type="paragraph" w:styleId="Balk4">
    <w:name w:val="heading 4"/>
    <w:basedOn w:val="Normal"/>
    <w:next w:val="Normal"/>
    <w:rsid w:val="00E602C1"/>
    <w:pPr>
      <w:keepNext/>
      <w:numPr>
        <w:ilvl w:val="3"/>
        <w:numId w:val="1"/>
      </w:numPr>
      <w:spacing w:before="240" w:after="60"/>
      <w:outlineLvl w:val="3"/>
    </w:pPr>
    <w:rPr>
      <w:bCs/>
      <w:i/>
      <w:szCs w:val="28"/>
    </w:rPr>
  </w:style>
  <w:style w:type="paragraph" w:styleId="Balk5">
    <w:name w:val="heading 5"/>
    <w:basedOn w:val="Normal"/>
    <w:next w:val="Normal"/>
    <w:rsid w:val="00E602C1"/>
    <w:pPr>
      <w:numPr>
        <w:ilvl w:val="4"/>
        <w:numId w:val="1"/>
      </w:numPr>
      <w:tabs>
        <w:tab w:val="clear" w:pos="2000"/>
        <w:tab w:val="num" w:pos="1008"/>
      </w:tabs>
      <w:spacing w:before="240" w:after="60"/>
      <w:ind w:left="1008"/>
      <w:outlineLvl w:val="4"/>
    </w:pPr>
    <w:rPr>
      <w:b/>
      <w:bCs/>
      <w:i/>
      <w:iCs/>
      <w:sz w:val="26"/>
      <w:szCs w:val="26"/>
    </w:rPr>
  </w:style>
  <w:style w:type="paragraph" w:styleId="Balk6">
    <w:name w:val="heading 6"/>
    <w:basedOn w:val="Normal"/>
    <w:next w:val="Normal"/>
    <w:rsid w:val="00E602C1"/>
    <w:pPr>
      <w:numPr>
        <w:ilvl w:val="5"/>
        <w:numId w:val="1"/>
      </w:numPr>
      <w:spacing w:before="240" w:after="60"/>
      <w:outlineLvl w:val="5"/>
    </w:pPr>
    <w:rPr>
      <w:b/>
      <w:bCs/>
    </w:rPr>
  </w:style>
  <w:style w:type="paragraph" w:styleId="Balk7">
    <w:name w:val="heading 7"/>
    <w:basedOn w:val="Normal"/>
    <w:next w:val="Normal"/>
    <w:rsid w:val="00E602C1"/>
    <w:pPr>
      <w:numPr>
        <w:ilvl w:val="6"/>
        <w:numId w:val="1"/>
      </w:numPr>
      <w:spacing w:before="240" w:after="60"/>
      <w:outlineLvl w:val="6"/>
    </w:pPr>
  </w:style>
  <w:style w:type="paragraph" w:styleId="Balk8">
    <w:name w:val="heading 8"/>
    <w:basedOn w:val="Normal"/>
    <w:next w:val="Normal"/>
    <w:rsid w:val="00E602C1"/>
    <w:pPr>
      <w:numPr>
        <w:ilvl w:val="7"/>
        <w:numId w:val="1"/>
      </w:numPr>
      <w:spacing w:before="240" w:after="60"/>
      <w:outlineLvl w:val="7"/>
    </w:pPr>
    <w:rPr>
      <w:i/>
      <w:iCs/>
    </w:rPr>
  </w:style>
  <w:style w:type="paragraph" w:styleId="Balk9">
    <w:name w:val="heading 9"/>
    <w:basedOn w:val="Normal"/>
    <w:next w:val="Normal"/>
    <w:rsid w:val="00E602C1"/>
    <w:pPr>
      <w:numPr>
        <w:ilvl w:val="8"/>
        <w:numId w:val="1"/>
      </w:numPr>
      <w:spacing w:before="240" w:after="60"/>
      <w:outlineLvl w:val="8"/>
    </w:pPr>
    <w:rPr>
      <w:rFonts w:ascii="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C43B70"/>
    <w:rPr>
      <w:rFonts w:asciiTheme="minorHAnsi" w:hAnsiTheme="minorHAnsi" w:cs="Arial"/>
      <w:b/>
      <w:bCs/>
      <w:kern w:val="32"/>
      <w:sz w:val="22"/>
      <w:szCs w:val="32"/>
      <w:lang w:eastAsia="en-US"/>
    </w:rPr>
  </w:style>
  <w:style w:type="paragraph" w:styleId="NormalWeb">
    <w:name w:val="Normal (Web)"/>
    <w:basedOn w:val="Normal"/>
    <w:uiPriority w:val="99"/>
    <w:rsid w:val="00597190"/>
    <w:pPr>
      <w:spacing w:before="100" w:beforeAutospacing="1" w:after="100" w:afterAutospacing="1"/>
    </w:pPr>
  </w:style>
  <w:style w:type="character" w:styleId="Gl">
    <w:name w:val="Strong"/>
    <w:qFormat/>
    <w:rsid w:val="00597190"/>
    <w:rPr>
      <w:b/>
      <w:bCs/>
    </w:rPr>
  </w:style>
  <w:style w:type="paragraph" w:styleId="AltBilgi">
    <w:name w:val="footer"/>
    <w:basedOn w:val="Normal"/>
    <w:rsid w:val="00D828AA"/>
    <w:pPr>
      <w:tabs>
        <w:tab w:val="center" w:pos="4536"/>
        <w:tab w:val="right" w:pos="9072"/>
      </w:tabs>
    </w:pPr>
  </w:style>
  <w:style w:type="character" w:styleId="SayfaNumaras">
    <w:name w:val="page number"/>
    <w:basedOn w:val="VarsaylanParagrafYazTipi"/>
    <w:rsid w:val="00D828AA"/>
  </w:style>
  <w:style w:type="character" w:customStyle="1" w:styleId="spelle">
    <w:name w:val="spelle"/>
    <w:basedOn w:val="VarsaylanParagrafYazTipi"/>
    <w:rsid w:val="001B2059"/>
  </w:style>
  <w:style w:type="character" w:customStyle="1" w:styleId="grame">
    <w:name w:val="grame"/>
    <w:basedOn w:val="VarsaylanParagrafYazTipi"/>
    <w:rsid w:val="001B2059"/>
  </w:style>
  <w:style w:type="paragraph" w:styleId="stBilgi">
    <w:name w:val="header"/>
    <w:basedOn w:val="Normal"/>
    <w:link w:val="stBilgiChar"/>
    <w:uiPriority w:val="99"/>
    <w:rsid w:val="007728C0"/>
    <w:pPr>
      <w:tabs>
        <w:tab w:val="center" w:pos="4536"/>
        <w:tab w:val="right" w:pos="9072"/>
      </w:tabs>
    </w:pPr>
  </w:style>
  <w:style w:type="character" w:customStyle="1" w:styleId="stBilgiChar">
    <w:name w:val="Üst Bilgi Char"/>
    <w:link w:val="stBilgi"/>
    <w:uiPriority w:val="99"/>
    <w:rsid w:val="007728C0"/>
    <w:rPr>
      <w:sz w:val="24"/>
      <w:szCs w:val="24"/>
    </w:rPr>
  </w:style>
  <w:style w:type="paragraph" w:styleId="AralkYok">
    <w:name w:val="No Spacing"/>
    <w:link w:val="AralkYokChar"/>
    <w:uiPriority w:val="1"/>
    <w:qFormat/>
    <w:rsid w:val="00732B87"/>
    <w:rPr>
      <w:rFonts w:ascii="Calibri" w:hAnsi="Calibri"/>
      <w:sz w:val="22"/>
      <w:szCs w:val="22"/>
    </w:rPr>
  </w:style>
  <w:style w:type="character" w:customStyle="1" w:styleId="AralkYokChar">
    <w:name w:val="Aralık Yok Char"/>
    <w:link w:val="AralkYok"/>
    <w:uiPriority w:val="1"/>
    <w:rsid w:val="00732B87"/>
    <w:rPr>
      <w:rFonts w:ascii="Calibri" w:hAnsi="Calibri"/>
      <w:sz w:val="22"/>
      <w:szCs w:val="22"/>
    </w:rPr>
  </w:style>
  <w:style w:type="table" w:styleId="TabloKlavuzu">
    <w:name w:val="Table Grid"/>
    <w:basedOn w:val="NormalTablo"/>
    <w:rsid w:val="00956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0745A9"/>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Dizin1">
    <w:name w:val="index 1"/>
    <w:basedOn w:val="Normal"/>
    <w:next w:val="Normal"/>
    <w:autoRedefine/>
    <w:rsid w:val="00307916"/>
    <w:pPr>
      <w:ind w:left="240" w:hanging="240"/>
    </w:pPr>
  </w:style>
  <w:style w:type="paragraph" w:styleId="T2">
    <w:name w:val="toc 2"/>
    <w:basedOn w:val="Normal"/>
    <w:next w:val="Normal"/>
    <w:autoRedefine/>
    <w:uiPriority w:val="39"/>
    <w:unhideWhenUsed/>
    <w:rsid w:val="000745A9"/>
    <w:pPr>
      <w:spacing w:before="120"/>
      <w:ind w:left="240"/>
    </w:pPr>
    <w:rPr>
      <w:b/>
      <w:bCs/>
    </w:rPr>
  </w:style>
  <w:style w:type="paragraph" w:styleId="T1">
    <w:name w:val="toc 1"/>
    <w:basedOn w:val="Normal"/>
    <w:next w:val="Normal"/>
    <w:autoRedefine/>
    <w:uiPriority w:val="39"/>
    <w:unhideWhenUsed/>
    <w:rsid w:val="000745A9"/>
    <w:pPr>
      <w:spacing w:before="120"/>
    </w:pPr>
    <w:rPr>
      <w:b/>
      <w:bCs/>
      <w:i/>
      <w:iCs/>
    </w:rPr>
  </w:style>
  <w:style w:type="paragraph" w:styleId="T3">
    <w:name w:val="toc 3"/>
    <w:basedOn w:val="Normal"/>
    <w:next w:val="Normal"/>
    <w:autoRedefine/>
    <w:uiPriority w:val="39"/>
    <w:unhideWhenUsed/>
    <w:rsid w:val="000745A9"/>
    <w:pPr>
      <w:ind w:left="480"/>
    </w:pPr>
    <w:rPr>
      <w:sz w:val="20"/>
      <w:szCs w:val="20"/>
    </w:rPr>
  </w:style>
  <w:style w:type="paragraph" w:styleId="T4">
    <w:name w:val="toc 4"/>
    <w:basedOn w:val="Normal"/>
    <w:next w:val="Normal"/>
    <w:autoRedefine/>
    <w:rsid w:val="000745A9"/>
    <w:pPr>
      <w:ind w:left="720"/>
    </w:pPr>
    <w:rPr>
      <w:sz w:val="20"/>
      <w:szCs w:val="20"/>
    </w:rPr>
  </w:style>
  <w:style w:type="paragraph" w:styleId="T5">
    <w:name w:val="toc 5"/>
    <w:basedOn w:val="Normal"/>
    <w:next w:val="Normal"/>
    <w:autoRedefine/>
    <w:rsid w:val="000745A9"/>
    <w:pPr>
      <w:ind w:left="960"/>
    </w:pPr>
    <w:rPr>
      <w:sz w:val="20"/>
      <w:szCs w:val="20"/>
    </w:rPr>
  </w:style>
  <w:style w:type="paragraph" w:styleId="T6">
    <w:name w:val="toc 6"/>
    <w:basedOn w:val="Normal"/>
    <w:next w:val="Normal"/>
    <w:autoRedefine/>
    <w:rsid w:val="000745A9"/>
    <w:pPr>
      <w:ind w:left="1200"/>
    </w:pPr>
    <w:rPr>
      <w:sz w:val="20"/>
      <w:szCs w:val="20"/>
    </w:rPr>
  </w:style>
  <w:style w:type="paragraph" w:styleId="T7">
    <w:name w:val="toc 7"/>
    <w:basedOn w:val="Normal"/>
    <w:next w:val="Normal"/>
    <w:autoRedefine/>
    <w:rsid w:val="000745A9"/>
    <w:pPr>
      <w:ind w:left="1440"/>
    </w:pPr>
    <w:rPr>
      <w:sz w:val="20"/>
      <w:szCs w:val="20"/>
    </w:rPr>
  </w:style>
  <w:style w:type="paragraph" w:styleId="T8">
    <w:name w:val="toc 8"/>
    <w:basedOn w:val="Normal"/>
    <w:next w:val="Normal"/>
    <w:autoRedefine/>
    <w:rsid w:val="000745A9"/>
    <w:pPr>
      <w:ind w:left="1680"/>
    </w:pPr>
    <w:rPr>
      <w:sz w:val="20"/>
      <w:szCs w:val="20"/>
    </w:rPr>
  </w:style>
  <w:style w:type="paragraph" w:styleId="T9">
    <w:name w:val="toc 9"/>
    <w:basedOn w:val="Normal"/>
    <w:next w:val="Normal"/>
    <w:autoRedefine/>
    <w:rsid w:val="000745A9"/>
    <w:pPr>
      <w:ind w:left="1920"/>
    </w:pPr>
    <w:rPr>
      <w:sz w:val="20"/>
      <w:szCs w:val="20"/>
    </w:rPr>
  </w:style>
  <w:style w:type="character" w:styleId="Kpr">
    <w:name w:val="Hyperlink"/>
    <w:basedOn w:val="VarsaylanParagrafYazTipi"/>
    <w:uiPriority w:val="99"/>
    <w:unhideWhenUsed/>
    <w:rsid w:val="000745A9"/>
    <w:rPr>
      <w:color w:val="0563C1" w:themeColor="hyperlink"/>
      <w:u w:val="single"/>
    </w:rPr>
  </w:style>
  <w:style w:type="table" w:styleId="TabloKlavuz8">
    <w:name w:val="Table Grid 8"/>
    <w:basedOn w:val="NormalTablo"/>
    <w:rsid w:val="00861D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ResimYazs">
    <w:name w:val="caption"/>
    <w:basedOn w:val="Normal"/>
    <w:next w:val="Normal"/>
    <w:unhideWhenUsed/>
    <w:qFormat/>
    <w:rsid w:val="00C112B1"/>
    <w:pPr>
      <w:spacing w:after="200"/>
      <w:jc w:val="center"/>
    </w:pPr>
    <w:rPr>
      <w:iCs/>
      <w:color w:val="44546A" w:themeColor="text2"/>
      <w:szCs w:val="18"/>
    </w:rPr>
  </w:style>
  <w:style w:type="table" w:styleId="TabloRenkli3">
    <w:name w:val="Table Colorful 3"/>
    <w:basedOn w:val="NormalTablo"/>
    <w:rsid w:val="00C112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eParagraf">
    <w:name w:val="List Paragraph"/>
    <w:basedOn w:val="Normal"/>
    <w:uiPriority w:val="34"/>
    <w:qFormat/>
    <w:rsid w:val="00C112B1"/>
    <w:pPr>
      <w:ind w:left="720"/>
      <w:contextualSpacing/>
    </w:pPr>
    <w:rPr>
      <w:rFonts w:eastAsiaTheme="minorHAnsi" w:cstheme="minorBidi"/>
    </w:rPr>
  </w:style>
  <w:style w:type="character" w:customStyle="1" w:styleId="Normal1">
    <w:name w:val="Normal1"/>
    <w:rsid w:val="00465E8B"/>
    <w:rPr>
      <w:rFonts w:ascii="TR Arial" w:hAnsi="TR Arial" w:hint="default"/>
      <w:sz w:val="24"/>
    </w:rPr>
  </w:style>
  <w:style w:type="paragraph" w:customStyle="1" w:styleId="Oto1">
    <w:name w:val="Oto1"/>
    <w:basedOn w:val="Balk1"/>
    <w:next w:val="Normal"/>
    <w:link w:val="Oto1Char"/>
    <w:qFormat/>
    <w:rsid w:val="00172501"/>
    <w:pPr>
      <w:numPr>
        <w:numId w:val="0"/>
      </w:numPr>
    </w:pPr>
    <w:rPr>
      <w:color w:val="2F5496" w:themeColor="accent1" w:themeShade="BF"/>
      <w:sz w:val="32"/>
    </w:rPr>
  </w:style>
  <w:style w:type="character" w:customStyle="1" w:styleId="Oto1Char">
    <w:name w:val="Oto1 Char"/>
    <w:basedOn w:val="Balk1Char"/>
    <w:link w:val="Oto1"/>
    <w:rsid w:val="0047179F"/>
    <w:rPr>
      <w:rFonts w:asciiTheme="minorHAnsi" w:hAnsiTheme="minorHAnsi" w:cs="Arial"/>
      <w:b/>
      <w:bCs/>
      <w:color w:val="2F5496" w:themeColor="accent1" w:themeShade="BF"/>
      <w:kern w:val="32"/>
      <w:sz w:val="32"/>
      <w:szCs w:val="32"/>
      <w:lang w:eastAsia="en-US"/>
    </w:rPr>
  </w:style>
  <w:style w:type="paragraph" w:customStyle="1" w:styleId="Oto2">
    <w:name w:val="Oto2"/>
    <w:basedOn w:val="Balk2"/>
    <w:next w:val="Normal"/>
    <w:link w:val="Oto2Char"/>
    <w:autoRedefine/>
    <w:qFormat/>
    <w:rsid w:val="00172501"/>
    <w:pPr>
      <w:ind w:left="708"/>
    </w:pPr>
    <w:rPr>
      <w:color w:val="2F5496" w:themeColor="accent1" w:themeShade="BF"/>
      <w:sz w:val="28"/>
    </w:rPr>
  </w:style>
  <w:style w:type="character" w:customStyle="1" w:styleId="Oto2Char">
    <w:name w:val="Oto2 Char"/>
    <w:basedOn w:val="Oto1Char"/>
    <w:link w:val="Oto2"/>
    <w:rsid w:val="00172501"/>
    <w:rPr>
      <w:rFonts w:asciiTheme="minorHAnsi" w:hAnsiTheme="minorHAnsi" w:cs="Arial"/>
      <w:b/>
      <w:bCs/>
      <w:iCs/>
      <w:color w:val="2F5496" w:themeColor="accent1" w:themeShade="BF"/>
      <w:kern w:val="32"/>
      <w:sz w:val="28"/>
      <w:szCs w:val="28"/>
      <w:lang w:eastAsia="en-US"/>
    </w:rPr>
  </w:style>
  <w:style w:type="paragraph" w:customStyle="1" w:styleId="Oto3">
    <w:name w:val="Oto3"/>
    <w:basedOn w:val="Balk3"/>
    <w:next w:val="Normal"/>
    <w:link w:val="Oto3Char"/>
    <w:autoRedefine/>
    <w:qFormat/>
    <w:rsid w:val="00172501"/>
    <w:pPr>
      <w:numPr>
        <w:ilvl w:val="0"/>
        <w:numId w:val="0"/>
      </w:numPr>
      <w:ind w:left="1416"/>
    </w:pPr>
    <w:rPr>
      <w:b/>
      <w:color w:val="2F5496" w:themeColor="accent1" w:themeShade="BF"/>
      <w:sz w:val="24"/>
    </w:rPr>
  </w:style>
  <w:style w:type="paragraph" w:customStyle="1" w:styleId="Oto4">
    <w:name w:val="Oto4"/>
    <w:basedOn w:val="Balk4"/>
    <w:next w:val="Normal"/>
    <w:link w:val="Oto4Char"/>
    <w:qFormat/>
    <w:rsid w:val="00172501"/>
    <w:pPr>
      <w:numPr>
        <w:ilvl w:val="0"/>
        <w:numId w:val="0"/>
      </w:numPr>
      <w:ind w:left="1416"/>
    </w:pPr>
    <w:rPr>
      <w:b/>
    </w:rPr>
  </w:style>
  <w:style w:type="character" w:customStyle="1" w:styleId="Oto3Char">
    <w:name w:val="Oto3 Char"/>
    <w:basedOn w:val="VarsaylanParagrafYazTipi"/>
    <w:link w:val="Oto3"/>
    <w:rsid w:val="00172501"/>
    <w:rPr>
      <w:rFonts w:asciiTheme="minorHAnsi" w:hAnsiTheme="minorHAnsi" w:cs="Arial"/>
      <w:b/>
      <w:bCs/>
      <w:color w:val="2F5496" w:themeColor="accent1" w:themeShade="BF"/>
      <w:sz w:val="24"/>
      <w:szCs w:val="26"/>
      <w:lang w:eastAsia="en-US"/>
    </w:rPr>
  </w:style>
  <w:style w:type="character" w:customStyle="1" w:styleId="Oto4Char">
    <w:name w:val="Oto4 Char"/>
    <w:basedOn w:val="Oto3Char"/>
    <w:link w:val="Oto4"/>
    <w:rsid w:val="00172501"/>
    <w:rPr>
      <w:rFonts w:asciiTheme="minorHAnsi" w:hAnsiTheme="minorHAnsi" w:cs="Arial"/>
      <w:b/>
      <w:bCs/>
      <w:i/>
      <w:color w:val="2F5496" w:themeColor="accent1" w:themeShade="BF"/>
      <w:sz w:val="22"/>
      <w:szCs w:val="28"/>
      <w:lang w:eastAsia="en-US"/>
    </w:rPr>
  </w:style>
  <w:style w:type="paragraph" w:styleId="BalonMetni">
    <w:name w:val="Balloon Text"/>
    <w:basedOn w:val="Normal"/>
    <w:link w:val="BalonMetniChar"/>
    <w:rsid w:val="00A0408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rsid w:val="00A0408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67734">
      <w:bodyDiv w:val="1"/>
      <w:marLeft w:val="0"/>
      <w:marRight w:val="0"/>
      <w:marTop w:val="0"/>
      <w:marBottom w:val="0"/>
      <w:divBdr>
        <w:top w:val="none" w:sz="0" w:space="0" w:color="auto"/>
        <w:left w:val="none" w:sz="0" w:space="0" w:color="auto"/>
        <w:bottom w:val="none" w:sz="0" w:space="0" w:color="auto"/>
        <w:right w:val="none" w:sz="0" w:space="0" w:color="auto"/>
      </w:divBdr>
    </w:div>
    <w:div w:id="486214026">
      <w:bodyDiv w:val="1"/>
      <w:marLeft w:val="0"/>
      <w:marRight w:val="0"/>
      <w:marTop w:val="0"/>
      <w:marBottom w:val="0"/>
      <w:divBdr>
        <w:top w:val="none" w:sz="0" w:space="0" w:color="auto"/>
        <w:left w:val="none" w:sz="0" w:space="0" w:color="auto"/>
        <w:bottom w:val="none" w:sz="0" w:space="0" w:color="auto"/>
        <w:right w:val="none" w:sz="0" w:space="0" w:color="auto"/>
      </w:divBdr>
      <w:divsChild>
        <w:div w:id="1270088234">
          <w:marLeft w:val="0"/>
          <w:marRight w:val="0"/>
          <w:marTop w:val="0"/>
          <w:marBottom w:val="0"/>
          <w:divBdr>
            <w:top w:val="none" w:sz="0" w:space="0" w:color="auto"/>
            <w:left w:val="none" w:sz="0" w:space="0" w:color="auto"/>
            <w:bottom w:val="none" w:sz="0" w:space="0" w:color="auto"/>
            <w:right w:val="none" w:sz="0" w:space="0" w:color="auto"/>
          </w:divBdr>
          <w:divsChild>
            <w:div w:id="1335034582">
              <w:marLeft w:val="0"/>
              <w:marRight w:val="0"/>
              <w:marTop w:val="0"/>
              <w:marBottom w:val="0"/>
              <w:divBdr>
                <w:top w:val="none" w:sz="0" w:space="0" w:color="auto"/>
                <w:left w:val="none" w:sz="0" w:space="0" w:color="auto"/>
                <w:bottom w:val="none" w:sz="0" w:space="0" w:color="auto"/>
                <w:right w:val="none" w:sz="0" w:space="0" w:color="auto"/>
              </w:divBdr>
              <w:divsChild>
                <w:div w:id="17138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3441">
      <w:bodyDiv w:val="1"/>
      <w:marLeft w:val="0"/>
      <w:marRight w:val="0"/>
      <w:marTop w:val="0"/>
      <w:marBottom w:val="0"/>
      <w:divBdr>
        <w:top w:val="none" w:sz="0" w:space="0" w:color="auto"/>
        <w:left w:val="none" w:sz="0" w:space="0" w:color="auto"/>
        <w:bottom w:val="none" w:sz="0" w:space="0" w:color="auto"/>
        <w:right w:val="none" w:sz="0" w:space="0" w:color="auto"/>
      </w:divBdr>
      <w:divsChild>
        <w:div w:id="2001343944">
          <w:marLeft w:val="274"/>
          <w:marRight w:val="0"/>
          <w:marTop w:val="150"/>
          <w:marBottom w:val="0"/>
          <w:divBdr>
            <w:top w:val="none" w:sz="0" w:space="0" w:color="auto"/>
            <w:left w:val="none" w:sz="0" w:space="0" w:color="auto"/>
            <w:bottom w:val="none" w:sz="0" w:space="0" w:color="auto"/>
            <w:right w:val="none" w:sz="0" w:space="0" w:color="auto"/>
          </w:divBdr>
        </w:div>
      </w:divsChild>
    </w:div>
    <w:div w:id="605382332">
      <w:bodyDiv w:val="1"/>
      <w:marLeft w:val="0"/>
      <w:marRight w:val="0"/>
      <w:marTop w:val="0"/>
      <w:marBottom w:val="0"/>
      <w:divBdr>
        <w:top w:val="none" w:sz="0" w:space="0" w:color="auto"/>
        <w:left w:val="none" w:sz="0" w:space="0" w:color="auto"/>
        <w:bottom w:val="none" w:sz="0" w:space="0" w:color="auto"/>
        <w:right w:val="none" w:sz="0" w:space="0" w:color="auto"/>
      </w:divBdr>
      <w:divsChild>
        <w:div w:id="434447163">
          <w:marLeft w:val="0"/>
          <w:marRight w:val="0"/>
          <w:marTop w:val="0"/>
          <w:marBottom w:val="0"/>
          <w:divBdr>
            <w:top w:val="none" w:sz="0" w:space="0" w:color="auto"/>
            <w:left w:val="none" w:sz="0" w:space="0" w:color="auto"/>
            <w:bottom w:val="none" w:sz="0" w:space="0" w:color="auto"/>
            <w:right w:val="none" w:sz="0" w:space="0" w:color="auto"/>
          </w:divBdr>
          <w:divsChild>
            <w:div w:id="1196192610">
              <w:marLeft w:val="0"/>
              <w:marRight w:val="0"/>
              <w:marTop w:val="0"/>
              <w:marBottom w:val="0"/>
              <w:divBdr>
                <w:top w:val="none" w:sz="0" w:space="0" w:color="auto"/>
                <w:left w:val="none" w:sz="0" w:space="0" w:color="auto"/>
                <w:bottom w:val="none" w:sz="0" w:space="0" w:color="auto"/>
                <w:right w:val="none" w:sz="0" w:space="0" w:color="auto"/>
              </w:divBdr>
              <w:divsChild>
                <w:div w:id="1243954546">
                  <w:marLeft w:val="0"/>
                  <w:marRight w:val="0"/>
                  <w:marTop w:val="0"/>
                  <w:marBottom w:val="0"/>
                  <w:divBdr>
                    <w:top w:val="none" w:sz="0" w:space="0" w:color="auto"/>
                    <w:left w:val="none" w:sz="0" w:space="0" w:color="auto"/>
                    <w:bottom w:val="none" w:sz="0" w:space="0" w:color="auto"/>
                    <w:right w:val="none" w:sz="0" w:space="0" w:color="auto"/>
                  </w:divBdr>
                  <w:divsChild>
                    <w:div w:id="17298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97002">
      <w:bodyDiv w:val="1"/>
      <w:marLeft w:val="0"/>
      <w:marRight w:val="0"/>
      <w:marTop w:val="0"/>
      <w:marBottom w:val="0"/>
      <w:divBdr>
        <w:top w:val="none" w:sz="0" w:space="0" w:color="auto"/>
        <w:left w:val="none" w:sz="0" w:space="0" w:color="auto"/>
        <w:bottom w:val="none" w:sz="0" w:space="0" w:color="auto"/>
        <w:right w:val="none" w:sz="0" w:space="0" w:color="auto"/>
      </w:divBdr>
      <w:divsChild>
        <w:div w:id="818958920">
          <w:marLeft w:val="0"/>
          <w:marRight w:val="0"/>
          <w:marTop w:val="0"/>
          <w:marBottom w:val="0"/>
          <w:divBdr>
            <w:top w:val="none" w:sz="0" w:space="0" w:color="auto"/>
            <w:left w:val="none" w:sz="0" w:space="0" w:color="auto"/>
            <w:bottom w:val="none" w:sz="0" w:space="0" w:color="auto"/>
            <w:right w:val="none" w:sz="0" w:space="0" w:color="auto"/>
          </w:divBdr>
          <w:divsChild>
            <w:div w:id="1545214102">
              <w:marLeft w:val="0"/>
              <w:marRight w:val="0"/>
              <w:marTop w:val="0"/>
              <w:marBottom w:val="0"/>
              <w:divBdr>
                <w:top w:val="none" w:sz="0" w:space="0" w:color="auto"/>
                <w:left w:val="none" w:sz="0" w:space="0" w:color="auto"/>
                <w:bottom w:val="none" w:sz="0" w:space="0" w:color="auto"/>
                <w:right w:val="none" w:sz="0" w:space="0" w:color="auto"/>
              </w:divBdr>
              <w:divsChild>
                <w:div w:id="18562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9423">
      <w:bodyDiv w:val="1"/>
      <w:marLeft w:val="0"/>
      <w:marRight w:val="0"/>
      <w:marTop w:val="0"/>
      <w:marBottom w:val="0"/>
      <w:divBdr>
        <w:top w:val="none" w:sz="0" w:space="0" w:color="auto"/>
        <w:left w:val="none" w:sz="0" w:space="0" w:color="auto"/>
        <w:bottom w:val="none" w:sz="0" w:space="0" w:color="auto"/>
        <w:right w:val="none" w:sz="0" w:space="0" w:color="auto"/>
      </w:divBdr>
      <w:divsChild>
        <w:div w:id="175466061">
          <w:marLeft w:val="274"/>
          <w:marRight w:val="0"/>
          <w:marTop w:val="150"/>
          <w:marBottom w:val="0"/>
          <w:divBdr>
            <w:top w:val="none" w:sz="0" w:space="0" w:color="auto"/>
            <w:left w:val="none" w:sz="0" w:space="0" w:color="auto"/>
            <w:bottom w:val="none" w:sz="0" w:space="0" w:color="auto"/>
            <w:right w:val="none" w:sz="0" w:space="0" w:color="auto"/>
          </w:divBdr>
        </w:div>
      </w:divsChild>
    </w:div>
    <w:div w:id="1284577967">
      <w:bodyDiv w:val="1"/>
      <w:marLeft w:val="0"/>
      <w:marRight w:val="0"/>
      <w:marTop w:val="0"/>
      <w:marBottom w:val="0"/>
      <w:divBdr>
        <w:top w:val="none" w:sz="0" w:space="0" w:color="auto"/>
        <w:left w:val="none" w:sz="0" w:space="0" w:color="auto"/>
        <w:bottom w:val="none" w:sz="0" w:space="0" w:color="auto"/>
        <w:right w:val="none" w:sz="0" w:space="0" w:color="auto"/>
      </w:divBdr>
      <w:divsChild>
        <w:div w:id="801578552">
          <w:marLeft w:val="0"/>
          <w:marRight w:val="0"/>
          <w:marTop w:val="0"/>
          <w:marBottom w:val="0"/>
          <w:divBdr>
            <w:top w:val="none" w:sz="0" w:space="0" w:color="auto"/>
            <w:left w:val="none" w:sz="0" w:space="0" w:color="auto"/>
            <w:bottom w:val="none" w:sz="0" w:space="0" w:color="auto"/>
            <w:right w:val="none" w:sz="0" w:space="0" w:color="auto"/>
          </w:divBdr>
          <w:divsChild>
            <w:div w:id="1192913482">
              <w:marLeft w:val="0"/>
              <w:marRight w:val="0"/>
              <w:marTop w:val="0"/>
              <w:marBottom w:val="0"/>
              <w:divBdr>
                <w:top w:val="none" w:sz="0" w:space="0" w:color="auto"/>
                <w:left w:val="none" w:sz="0" w:space="0" w:color="auto"/>
                <w:bottom w:val="none" w:sz="0" w:space="0" w:color="auto"/>
                <w:right w:val="none" w:sz="0" w:space="0" w:color="auto"/>
              </w:divBdr>
              <w:divsChild>
                <w:div w:id="5778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7089">
      <w:bodyDiv w:val="1"/>
      <w:marLeft w:val="0"/>
      <w:marRight w:val="0"/>
      <w:marTop w:val="0"/>
      <w:marBottom w:val="0"/>
      <w:divBdr>
        <w:top w:val="none" w:sz="0" w:space="0" w:color="auto"/>
        <w:left w:val="none" w:sz="0" w:space="0" w:color="auto"/>
        <w:bottom w:val="none" w:sz="0" w:space="0" w:color="auto"/>
        <w:right w:val="none" w:sz="0" w:space="0" w:color="auto"/>
      </w:divBdr>
      <w:divsChild>
        <w:div w:id="1687900694">
          <w:marLeft w:val="778"/>
          <w:marRight w:val="0"/>
          <w:marTop w:val="0"/>
          <w:marBottom w:val="0"/>
          <w:divBdr>
            <w:top w:val="none" w:sz="0" w:space="0" w:color="auto"/>
            <w:left w:val="none" w:sz="0" w:space="0" w:color="auto"/>
            <w:bottom w:val="none" w:sz="0" w:space="0" w:color="auto"/>
            <w:right w:val="none" w:sz="0" w:space="0" w:color="auto"/>
          </w:divBdr>
        </w:div>
        <w:div w:id="1247495885">
          <w:marLeft w:val="778"/>
          <w:marRight w:val="0"/>
          <w:marTop w:val="0"/>
          <w:marBottom w:val="0"/>
          <w:divBdr>
            <w:top w:val="none" w:sz="0" w:space="0" w:color="auto"/>
            <w:left w:val="none" w:sz="0" w:space="0" w:color="auto"/>
            <w:bottom w:val="none" w:sz="0" w:space="0" w:color="auto"/>
            <w:right w:val="none" w:sz="0" w:space="0" w:color="auto"/>
          </w:divBdr>
        </w:div>
        <w:div w:id="520894284">
          <w:marLeft w:val="778"/>
          <w:marRight w:val="0"/>
          <w:marTop w:val="0"/>
          <w:marBottom w:val="0"/>
          <w:divBdr>
            <w:top w:val="none" w:sz="0" w:space="0" w:color="auto"/>
            <w:left w:val="none" w:sz="0" w:space="0" w:color="auto"/>
            <w:bottom w:val="none" w:sz="0" w:space="0" w:color="auto"/>
            <w:right w:val="none" w:sz="0" w:space="0" w:color="auto"/>
          </w:divBdr>
        </w:div>
        <w:div w:id="513615692">
          <w:marLeft w:val="778"/>
          <w:marRight w:val="0"/>
          <w:marTop w:val="0"/>
          <w:marBottom w:val="0"/>
          <w:divBdr>
            <w:top w:val="none" w:sz="0" w:space="0" w:color="auto"/>
            <w:left w:val="none" w:sz="0" w:space="0" w:color="auto"/>
            <w:bottom w:val="none" w:sz="0" w:space="0" w:color="auto"/>
            <w:right w:val="none" w:sz="0" w:space="0" w:color="auto"/>
          </w:divBdr>
        </w:div>
        <w:div w:id="1072852458">
          <w:marLeft w:val="778"/>
          <w:marRight w:val="0"/>
          <w:marTop w:val="0"/>
          <w:marBottom w:val="0"/>
          <w:divBdr>
            <w:top w:val="none" w:sz="0" w:space="0" w:color="auto"/>
            <w:left w:val="none" w:sz="0" w:space="0" w:color="auto"/>
            <w:bottom w:val="none" w:sz="0" w:space="0" w:color="auto"/>
            <w:right w:val="none" w:sz="0" w:space="0" w:color="auto"/>
          </w:divBdr>
        </w:div>
      </w:divsChild>
    </w:div>
    <w:div w:id="1617833911">
      <w:bodyDiv w:val="1"/>
      <w:marLeft w:val="0"/>
      <w:marRight w:val="0"/>
      <w:marTop w:val="0"/>
      <w:marBottom w:val="0"/>
      <w:divBdr>
        <w:top w:val="none" w:sz="0" w:space="0" w:color="auto"/>
        <w:left w:val="none" w:sz="0" w:space="0" w:color="auto"/>
        <w:bottom w:val="none" w:sz="0" w:space="0" w:color="auto"/>
        <w:right w:val="none" w:sz="0" w:space="0" w:color="auto"/>
      </w:divBdr>
    </w:div>
    <w:div w:id="1753818730">
      <w:bodyDiv w:val="1"/>
      <w:marLeft w:val="0"/>
      <w:marRight w:val="0"/>
      <w:marTop w:val="0"/>
      <w:marBottom w:val="0"/>
      <w:divBdr>
        <w:top w:val="none" w:sz="0" w:space="0" w:color="auto"/>
        <w:left w:val="none" w:sz="0" w:space="0" w:color="auto"/>
        <w:bottom w:val="none" w:sz="0" w:space="0" w:color="auto"/>
        <w:right w:val="none" w:sz="0" w:space="0" w:color="auto"/>
      </w:divBdr>
      <w:divsChild>
        <w:div w:id="2112774416">
          <w:marLeft w:val="274"/>
          <w:marRight w:val="0"/>
          <w:marTop w:val="150"/>
          <w:marBottom w:val="0"/>
          <w:divBdr>
            <w:top w:val="none" w:sz="0" w:space="0" w:color="auto"/>
            <w:left w:val="none" w:sz="0" w:space="0" w:color="auto"/>
            <w:bottom w:val="none" w:sz="0" w:space="0" w:color="auto"/>
            <w:right w:val="none" w:sz="0" w:space="0" w:color="auto"/>
          </w:divBdr>
        </w:div>
        <w:div w:id="1755591947">
          <w:marLeft w:val="274"/>
          <w:marRight w:val="0"/>
          <w:marTop w:val="150"/>
          <w:marBottom w:val="0"/>
          <w:divBdr>
            <w:top w:val="none" w:sz="0" w:space="0" w:color="auto"/>
            <w:left w:val="none" w:sz="0" w:space="0" w:color="auto"/>
            <w:bottom w:val="none" w:sz="0" w:space="0" w:color="auto"/>
            <w:right w:val="none" w:sz="0" w:space="0" w:color="auto"/>
          </w:divBdr>
        </w:div>
        <w:div w:id="1683124018">
          <w:marLeft w:val="274"/>
          <w:marRight w:val="0"/>
          <w:marTop w:val="150"/>
          <w:marBottom w:val="0"/>
          <w:divBdr>
            <w:top w:val="none" w:sz="0" w:space="0" w:color="auto"/>
            <w:left w:val="none" w:sz="0" w:space="0" w:color="auto"/>
            <w:bottom w:val="none" w:sz="0" w:space="0" w:color="auto"/>
            <w:right w:val="none" w:sz="0" w:space="0" w:color="auto"/>
          </w:divBdr>
        </w:div>
      </w:divsChild>
    </w:div>
    <w:div w:id="1780225247">
      <w:bodyDiv w:val="1"/>
      <w:marLeft w:val="0"/>
      <w:marRight w:val="0"/>
      <w:marTop w:val="0"/>
      <w:marBottom w:val="0"/>
      <w:divBdr>
        <w:top w:val="none" w:sz="0" w:space="0" w:color="auto"/>
        <w:left w:val="none" w:sz="0" w:space="0" w:color="auto"/>
        <w:bottom w:val="none" w:sz="0" w:space="0" w:color="auto"/>
        <w:right w:val="none" w:sz="0" w:space="0" w:color="auto"/>
      </w:divBdr>
      <w:divsChild>
        <w:div w:id="1503739914">
          <w:marLeft w:val="0"/>
          <w:marRight w:val="0"/>
          <w:marTop w:val="0"/>
          <w:marBottom w:val="0"/>
          <w:divBdr>
            <w:top w:val="none" w:sz="0" w:space="0" w:color="auto"/>
            <w:left w:val="none" w:sz="0" w:space="0" w:color="auto"/>
            <w:bottom w:val="none" w:sz="0" w:space="0" w:color="auto"/>
            <w:right w:val="none" w:sz="0" w:space="0" w:color="auto"/>
          </w:divBdr>
          <w:divsChild>
            <w:div w:id="1228804530">
              <w:marLeft w:val="0"/>
              <w:marRight w:val="0"/>
              <w:marTop w:val="0"/>
              <w:marBottom w:val="0"/>
              <w:divBdr>
                <w:top w:val="none" w:sz="0" w:space="0" w:color="auto"/>
                <w:left w:val="none" w:sz="0" w:space="0" w:color="auto"/>
                <w:bottom w:val="none" w:sz="0" w:space="0" w:color="auto"/>
                <w:right w:val="none" w:sz="0" w:space="0" w:color="auto"/>
              </w:divBdr>
              <w:divsChild>
                <w:div w:id="2175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8575">
      <w:bodyDiv w:val="1"/>
      <w:marLeft w:val="0"/>
      <w:marRight w:val="0"/>
      <w:marTop w:val="0"/>
      <w:marBottom w:val="0"/>
      <w:divBdr>
        <w:top w:val="none" w:sz="0" w:space="0" w:color="auto"/>
        <w:left w:val="none" w:sz="0" w:space="0" w:color="auto"/>
        <w:bottom w:val="none" w:sz="0" w:space="0" w:color="auto"/>
        <w:right w:val="none" w:sz="0" w:space="0" w:color="auto"/>
      </w:divBdr>
      <w:divsChild>
        <w:div w:id="997658054">
          <w:marLeft w:val="0"/>
          <w:marRight w:val="0"/>
          <w:marTop w:val="0"/>
          <w:marBottom w:val="0"/>
          <w:divBdr>
            <w:top w:val="none" w:sz="0" w:space="0" w:color="auto"/>
            <w:left w:val="none" w:sz="0" w:space="0" w:color="auto"/>
            <w:bottom w:val="none" w:sz="0" w:space="0" w:color="auto"/>
            <w:right w:val="none" w:sz="0" w:space="0" w:color="auto"/>
          </w:divBdr>
          <w:divsChild>
            <w:div w:id="504981946">
              <w:marLeft w:val="0"/>
              <w:marRight w:val="0"/>
              <w:marTop w:val="0"/>
              <w:marBottom w:val="0"/>
              <w:divBdr>
                <w:top w:val="none" w:sz="0" w:space="0" w:color="auto"/>
                <w:left w:val="none" w:sz="0" w:space="0" w:color="auto"/>
                <w:bottom w:val="none" w:sz="0" w:space="0" w:color="auto"/>
                <w:right w:val="none" w:sz="0" w:space="0" w:color="auto"/>
              </w:divBdr>
              <w:divsChild>
                <w:div w:id="1055011043">
                  <w:marLeft w:val="0"/>
                  <w:marRight w:val="0"/>
                  <w:marTop w:val="0"/>
                  <w:marBottom w:val="0"/>
                  <w:divBdr>
                    <w:top w:val="none" w:sz="0" w:space="0" w:color="auto"/>
                    <w:left w:val="none" w:sz="0" w:space="0" w:color="auto"/>
                    <w:bottom w:val="none" w:sz="0" w:space="0" w:color="auto"/>
                    <w:right w:val="none" w:sz="0" w:space="0" w:color="auto"/>
                  </w:divBdr>
                  <w:divsChild>
                    <w:div w:id="2678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2559">
      <w:bodyDiv w:val="1"/>
      <w:marLeft w:val="0"/>
      <w:marRight w:val="0"/>
      <w:marTop w:val="0"/>
      <w:marBottom w:val="0"/>
      <w:divBdr>
        <w:top w:val="none" w:sz="0" w:space="0" w:color="auto"/>
        <w:left w:val="none" w:sz="0" w:space="0" w:color="auto"/>
        <w:bottom w:val="none" w:sz="0" w:space="0" w:color="auto"/>
        <w:right w:val="none" w:sz="0" w:space="0" w:color="auto"/>
      </w:divBdr>
      <w:divsChild>
        <w:div w:id="1999842683">
          <w:marLeft w:val="0"/>
          <w:marRight w:val="0"/>
          <w:marTop w:val="0"/>
          <w:marBottom w:val="0"/>
          <w:divBdr>
            <w:top w:val="none" w:sz="0" w:space="0" w:color="auto"/>
            <w:left w:val="none" w:sz="0" w:space="0" w:color="auto"/>
            <w:bottom w:val="none" w:sz="0" w:space="0" w:color="auto"/>
            <w:right w:val="none" w:sz="0" w:space="0" w:color="auto"/>
          </w:divBdr>
          <w:divsChild>
            <w:div w:id="1300306398">
              <w:marLeft w:val="0"/>
              <w:marRight w:val="0"/>
              <w:marTop w:val="0"/>
              <w:marBottom w:val="0"/>
              <w:divBdr>
                <w:top w:val="none" w:sz="0" w:space="0" w:color="auto"/>
                <w:left w:val="none" w:sz="0" w:space="0" w:color="auto"/>
                <w:bottom w:val="none" w:sz="0" w:space="0" w:color="auto"/>
                <w:right w:val="none" w:sz="0" w:space="0" w:color="auto"/>
              </w:divBdr>
              <w:divsChild>
                <w:div w:id="1259173711">
                  <w:marLeft w:val="0"/>
                  <w:marRight w:val="0"/>
                  <w:marTop w:val="0"/>
                  <w:marBottom w:val="0"/>
                  <w:divBdr>
                    <w:top w:val="none" w:sz="0" w:space="0" w:color="auto"/>
                    <w:left w:val="none" w:sz="0" w:space="0" w:color="auto"/>
                    <w:bottom w:val="none" w:sz="0" w:space="0" w:color="auto"/>
                    <w:right w:val="none" w:sz="0" w:space="0" w:color="auto"/>
                  </w:divBdr>
                  <w:divsChild>
                    <w:div w:id="8405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80884">
      <w:bodyDiv w:val="1"/>
      <w:marLeft w:val="0"/>
      <w:marRight w:val="0"/>
      <w:marTop w:val="0"/>
      <w:marBottom w:val="0"/>
      <w:divBdr>
        <w:top w:val="none" w:sz="0" w:space="0" w:color="auto"/>
        <w:left w:val="none" w:sz="0" w:space="0" w:color="auto"/>
        <w:bottom w:val="none" w:sz="0" w:space="0" w:color="auto"/>
        <w:right w:val="none" w:sz="0" w:space="0" w:color="auto"/>
      </w:divBdr>
    </w:div>
    <w:div w:id="1928921764">
      <w:bodyDiv w:val="1"/>
      <w:marLeft w:val="0"/>
      <w:marRight w:val="0"/>
      <w:marTop w:val="0"/>
      <w:marBottom w:val="0"/>
      <w:divBdr>
        <w:top w:val="none" w:sz="0" w:space="0" w:color="auto"/>
        <w:left w:val="none" w:sz="0" w:space="0" w:color="auto"/>
        <w:bottom w:val="none" w:sz="0" w:space="0" w:color="auto"/>
        <w:right w:val="none" w:sz="0" w:space="0" w:color="auto"/>
      </w:divBdr>
    </w:div>
    <w:div w:id="1955332775">
      <w:bodyDiv w:val="1"/>
      <w:marLeft w:val="0"/>
      <w:marRight w:val="0"/>
      <w:marTop w:val="0"/>
      <w:marBottom w:val="0"/>
      <w:divBdr>
        <w:top w:val="none" w:sz="0" w:space="0" w:color="auto"/>
        <w:left w:val="none" w:sz="0" w:space="0" w:color="auto"/>
        <w:bottom w:val="none" w:sz="0" w:space="0" w:color="auto"/>
        <w:right w:val="none" w:sz="0" w:space="0" w:color="auto"/>
      </w:divBdr>
      <w:divsChild>
        <w:div w:id="1344820476">
          <w:marLeft w:val="0"/>
          <w:marRight w:val="0"/>
          <w:marTop w:val="0"/>
          <w:marBottom w:val="0"/>
          <w:divBdr>
            <w:top w:val="none" w:sz="0" w:space="0" w:color="auto"/>
            <w:left w:val="none" w:sz="0" w:space="0" w:color="auto"/>
            <w:bottom w:val="none" w:sz="0" w:space="0" w:color="auto"/>
            <w:right w:val="none" w:sz="0" w:space="0" w:color="auto"/>
          </w:divBdr>
          <w:divsChild>
            <w:div w:id="350838632">
              <w:marLeft w:val="0"/>
              <w:marRight w:val="0"/>
              <w:marTop w:val="0"/>
              <w:marBottom w:val="0"/>
              <w:divBdr>
                <w:top w:val="none" w:sz="0" w:space="0" w:color="auto"/>
                <w:left w:val="none" w:sz="0" w:space="0" w:color="auto"/>
                <w:bottom w:val="none" w:sz="0" w:space="0" w:color="auto"/>
                <w:right w:val="none" w:sz="0" w:space="0" w:color="auto"/>
              </w:divBdr>
              <w:divsChild>
                <w:div w:id="7888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70441">
      <w:bodyDiv w:val="1"/>
      <w:marLeft w:val="0"/>
      <w:marRight w:val="0"/>
      <w:marTop w:val="0"/>
      <w:marBottom w:val="0"/>
      <w:divBdr>
        <w:top w:val="none" w:sz="0" w:space="0" w:color="auto"/>
        <w:left w:val="none" w:sz="0" w:space="0" w:color="auto"/>
        <w:bottom w:val="none" w:sz="0" w:space="0" w:color="auto"/>
        <w:right w:val="none" w:sz="0" w:space="0" w:color="auto"/>
      </w:divBdr>
      <w:divsChild>
        <w:div w:id="1828473023">
          <w:marLeft w:val="0"/>
          <w:marRight w:val="0"/>
          <w:marTop w:val="0"/>
          <w:marBottom w:val="0"/>
          <w:divBdr>
            <w:top w:val="none" w:sz="0" w:space="0" w:color="auto"/>
            <w:left w:val="none" w:sz="0" w:space="0" w:color="auto"/>
            <w:bottom w:val="none" w:sz="0" w:space="0" w:color="auto"/>
            <w:right w:val="none" w:sz="0" w:space="0" w:color="auto"/>
          </w:divBdr>
          <w:divsChild>
            <w:div w:id="345181268">
              <w:marLeft w:val="0"/>
              <w:marRight w:val="0"/>
              <w:marTop w:val="0"/>
              <w:marBottom w:val="0"/>
              <w:divBdr>
                <w:top w:val="none" w:sz="0" w:space="0" w:color="auto"/>
                <w:left w:val="none" w:sz="0" w:space="0" w:color="auto"/>
                <w:bottom w:val="none" w:sz="0" w:space="0" w:color="auto"/>
                <w:right w:val="none" w:sz="0" w:space="0" w:color="auto"/>
              </w:divBdr>
              <w:divsChild>
                <w:div w:id="18625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glikbilimlerif.sdu.edu.t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F6365-6907-439B-B130-BFA387F5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3163</Words>
  <Characters>18033</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2020–2024 stratejik planı</vt:lpstr>
    </vt:vector>
  </TitlesOfParts>
  <Company>Bilgi İşlem</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2020–2024 stratejik planı</dc:title>
  <dc:subject>Bilgi İşlem Daire Başkanlığı</dc:subject>
  <dc:creator>UŞAK / 2018</dc:creator>
  <cp:keywords/>
  <dc:description/>
  <cp:lastModifiedBy>Hatice ŞENGÜDEN</cp:lastModifiedBy>
  <cp:revision>7</cp:revision>
  <cp:lastPrinted>2023-01-17T09:51:00Z</cp:lastPrinted>
  <dcterms:created xsi:type="dcterms:W3CDTF">2023-01-18T11:54:00Z</dcterms:created>
  <dcterms:modified xsi:type="dcterms:W3CDTF">2023-01-20T06:41:00Z</dcterms:modified>
</cp:coreProperties>
</file>